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10" w:rsidRPr="000E22B9" w:rsidRDefault="000E22B9" w:rsidP="000E22B9">
      <w:pPr>
        <w:spacing w:after="0"/>
        <w:rPr>
          <w:b/>
          <w:lang w:val="de-DE"/>
        </w:rPr>
      </w:pPr>
      <w:r w:rsidRPr="000E22B9">
        <w:rPr>
          <w:b/>
          <w:lang w:val="de-DE"/>
        </w:rPr>
        <w:t>Texte Jury Architekturpreis Land Salzburg 2012</w:t>
      </w:r>
    </w:p>
    <w:p w:rsidR="000E22B9" w:rsidRDefault="000E22B9" w:rsidP="000E22B9">
      <w:pPr>
        <w:spacing w:after="0"/>
        <w:rPr>
          <w:lang w:val="de-DE"/>
        </w:rPr>
      </w:pPr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>Vorwort</w:t>
      </w:r>
    </w:p>
    <w:p w:rsidR="000E22B9" w:rsidRDefault="000E22B9" w:rsidP="0019264D">
      <w:pPr>
        <w:spacing w:after="120"/>
      </w:pPr>
      <w:r w:rsidRPr="000E22B9">
        <w:t>Marie-Therese Harnoncourt</w:t>
      </w:r>
    </w:p>
    <w:p w:rsidR="000E22B9" w:rsidRPr="000E22B9" w:rsidRDefault="000E22B9" w:rsidP="000E22B9">
      <w:pPr>
        <w:spacing w:after="0"/>
      </w:pPr>
      <w:r w:rsidRPr="000E22B9">
        <w:t>Seit 2000 wird alle zwei Jahre der Architekturpreis vom Land Salzburg vergeben, mit</w:t>
      </w:r>
    </w:p>
    <w:p w:rsidR="000E22B9" w:rsidRPr="000E22B9" w:rsidRDefault="000E22B9" w:rsidP="000E22B9">
      <w:pPr>
        <w:spacing w:after="0"/>
      </w:pPr>
      <w:r w:rsidRPr="000E22B9">
        <w:t xml:space="preserve">dem Ziel, Baukultur mit hohem </w:t>
      </w:r>
      <w:proofErr w:type="gramStart"/>
      <w:r w:rsidRPr="000E22B9">
        <w:t>architektonischen und künstlerischen</w:t>
      </w:r>
      <w:proofErr w:type="gramEnd"/>
      <w:r w:rsidRPr="000E22B9">
        <w:t xml:space="preserve"> Wert zu fördern</w:t>
      </w:r>
    </w:p>
    <w:p w:rsidR="000E22B9" w:rsidRPr="000E22B9" w:rsidRDefault="000E22B9" w:rsidP="000E22B9">
      <w:pPr>
        <w:spacing w:after="0"/>
      </w:pPr>
      <w:r w:rsidRPr="000E22B9">
        <w:t>und den Diskurs über zeitgenössische Architektur in das Bewusstsein einer breiteren</w:t>
      </w:r>
    </w:p>
    <w:p w:rsidR="000E22B9" w:rsidRPr="000E22B9" w:rsidRDefault="000E22B9" w:rsidP="000E22B9">
      <w:pPr>
        <w:spacing w:after="0"/>
      </w:pPr>
      <w:r w:rsidRPr="000E22B9">
        <w:t>Öffentlichkeit zu rücken.</w:t>
      </w:r>
    </w:p>
    <w:p w:rsidR="000E22B9" w:rsidRPr="000E22B9" w:rsidRDefault="000E22B9" w:rsidP="000E22B9">
      <w:pPr>
        <w:spacing w:after="0"/>
      </w:pPr>
      <w:r w:rsidRPr="000E22B9">
        <w:t>Darüber hinaus gibt diese regelmäßige Evaluierung von Baukultur einen wertvollen Einblick</w:t>
      </w:r>
    </w:p>
    <w:p w:rsidR="000E22B9" w:rsidRPr="000E22B9" w:rsidRDefault="000E22B9" w:rsidP="000E22B9">
      <w:pPr>
        <w:spacing w:after="0"/>
      </w:pPr>
      <w:r w:rsidRPr="000E22B9">
        <w:t>in die gesellschaftlichen Bedürfnisse, die ihr zu Grunde liegen, in die politischen</w:t>
      </w:r>
    </w:p>
    <w:p w:rsidR="000E22B9" w:rsidRPr="000E22B9" w:rsidRDefault="000E22B9" w:rsidP="000E22B9">
      <w:pPr>
        <w:spacing w:after="0"/>
      </w:pPr>
      <w:r w:rsidRPr="000E22B9">
        <w:t>und wirtschaftlichen Faktoren, denen sie ausgesetzt ist, und in die Richtung, in die sie</w:t>
      </w:r>
    </w:p>
    <w:p w:rsidR="000E22B9" w:rsidRPr="000E22B9" w:rsidRDefault="000E22B9" w:rsidP="000E22B9">
      <w:pPr>
        <w:spacing w:after="0"/>
      </w:pPr>
      <w:r w:rsidRPr="000E22B9">
        <w:t>sich im Land Salzburg entwickelt. Die zum Architekturpreis herausgegebene Publikation</w:t>
      </w:r>
    </w:p>
    <w:p w:rsidR="000E22B9" w:rsidRPr="000E22B9" w:rsidRDefault="000E22B9" w:rsidP="000E22B9">
      <w:pPr>
        <w:spacing w:after="0"/>
      </w:pPr>
      <w:r w:rsidRPr="000E22B9">
        <w:t>ist ein wichtiges Dokument dieser Entwicklungen.</w:t>
      </w:r>
    </w:p>
    <w:p w:rsidR="000E22B9" w:rsidRPr="000E22B9" w:rsidRDefault="000E22B9" w:rsidP="000E22B9">
      <w:pPr>
        <w:spacing w:after="0"/>
      </w:pPr>
      <w:r w:rsidRPr="000E22B9">
        <w:t>Die Gesamtsichtung der diesjährigen Projektbeiträge lässt eindeutig erkennen, dass</w:t>
      </w:r>
    </w:p>
    <w:p w:rsidR="000E22B9" w:rsidRPr="000E22B9" w:rsidRDefault="000E22B9" w:rsidP="000E22B9">
      <w:pPr>
        <w:spacing w:after="0"/>
      </w:pPr>
      <w:r w:rsidRPr="000E22B9">
        <w:t>besondere Qualitäten und Innovationen einer Projektierung dort sichtbar werden, wo</w:t>
      </w:r>
    </w:p>
    <w:p w:rsidR="000E22B9" w:rsidRPr="000E22B9" w:rsidRDefault="000E22B9" w:rsidP="000E22B9">
      <w:pPr>
        <w:spacing w:after="0"/>
      </w:pPr>
      <w:proofErr w:type="spellStart"/>
      <w:r w:rsidRPr="000E22B9">
        <w:t>BauherrInnen</w:t>
      </w:r>
      <w:proofErr w:type="spellEnd"/>
      <w:r w:rsidRPr="000E22B9">
        <w:t>/</w:t>
      </w:r>
      <w:proofErr w:type="spellStart"/>
      <w:r w:rsidRPr="000E22B9">
        <w:t>InvestorInnen</w:t>
      </w:r>
      <w:proofErr w:type="spellEnd"/>
      <w:r w:rsidRPr="000E22B9">
        <w:t xml:space="preserve"> und </w:t>
      </w:r>
      <w:proofErr w:type="spellStart"/>
      <w:r w:rsidRPr="000E22B9">
        <w:t>PlanerInnen</w:t>
      </w:r>
      <w:proofErr w:type="spellEnd"/>
      <w:r w:rsidRPr="000E22B9">
        <w:t xml:space="preserve"> ein Projekt konsequent gemeinsam bis zur</w:t>
      </w:r>
    </w:p>
    <w:p w:rsidR="000E22B9" w:rsidRPr="000E22B9" w:rsidRDefault="000E22B9" w:rsidP="000E22B9">
      <w:pPr>
        <w:spacing w:after="0"/>
      </w:pPr>
      <w:r w:rsidRPr="000E22B9">
        <w:t xml:space="preserve">Fertigstellung verfolgen, mit entsprechender Unterstützung durch die politischen </w:t>
      </w:r>
      <w:proofErr w:type="spellStart"/>
      <w:r w:rsidRPr="000E22B9">
        <w:t>EntscheidungsträgerInnen</w:t>
      </w:r>
      <w:proofErr w:type="spellEnd"/>
      <w:r w:rsidRPr="000E22B9">
        <w:t>.</w:t>
      </w:r>
    </w:p>
    <w:p w:rsidR="000E22B9" w:rsidRPr="000E22B9" w:rsidRDefault="000E22B9" w:rsidP="000E22B9">
      <w:pPr>
        <w:spacing w:after="0"/>
      </w:pPr>
      <w:r w:rsidRPr="000E22B9">
        <w:t>Heftig diskutiert wurden in dieser Hinsicht die Projekteinreichungen zum Stadtwerk Lehen</w:t>
      </w:r>
    </w:p>
    <w:p w:rsidR="000E22B9" w:rsidRPr="000E22B9" w:rsidRDefault="000E22B9" w:rsidP="000E22B9">
      <w:pPr>
        <w:spacing w:after="0"/>
      </w:pPr>
      <w:r w:rsidRPr="000E22B9">
        <w:t>– aus meiner Sicht ein innovativer Beitrag für die innerstädtische Verdichtung eines</w:t>
      </w:r>
    </w:p>
    <w:p w:rsidR="000E22B9" w:rsidRPr="000E22B9" w:rsidRDefault="000E22B9" w:rsidP="000E22B9">
      <w:pPr>
        <w:spacing w:after="0"/>
      </w:pPr>
      <w:r w:rsidRPr="000E22B9">
        <w:t>Wohnquartiers. Die mangelhafte Umsetzung des Außenraumes, für die, wie so oft im</w:t>
      </w:r>
    </w:p>
    <w:p w:rsidR="000E22B9" w:rsidRPr="000E22B9" w:rsidRDefault="000E22B9" w:rsidP="000E22B9">
      <w:pPr>
        <w:spacing w:after="0"/>
      </w:pPr>
      <w:r w:rsidRPr="000E22B9">
        <w:t>Wohnbau, kein Geld zur Verfügung steht, beeinträchtigt die vielfältig angedachten atmosphärischen</w:t>
      </w:r>
    </w:p>
    <w:p w:rsidR="000E22B9" w:rsidRPr="000E22B9" w:rsidRDefault="000E22B9" w:rsidP="000E22B9">
      <w:pPr>
        <w:spacing w:after="0"/>
      </w:pPr>
      <w:r w:rsidRPr="000E22B9">
        <w:t xml:space="preserve">Qualitäten der Zwischenräume erheblich. Hier ist Nachholbedarf bei </w:t>
      </w:r>
      <w:proofErr w:type="gramStart"/>
      <w:r w:rsidRPr="000E22B9">
        <w:t>den</w:t>
      </w:r>
      <w:proofErr w:type="gramEnd"/>
    </w:p>
    <w:p w:rsidR="000E22B9" w:rsidRPr="000E22B9" w:rsidRDefault="000E22B9" w:rsidP="000E22B9">
      <w:pPr>
        <w:spacing w:after="0"/>
      </w:pPr>
      <w:r w:rsidRPr="000E22B9">
        <w:t>Verantwortlichen einzufordern.</w:t>
      </w:r>
    </w:p>
    <w:p w:rsidR="000E22B9" w:rsidRPr="000E22B9" w:rsidRDefault="000E22B9" w:rsidP="000E22B9">
      <w:pPr>
        <w:spacing w:after="0"/>
      </w:pPr>
      <w:r w:rsidRPr="000E22B9">
        <w:t>Dieses „</w:t>
      </w:r>
      <w:proofErr w:type="spellStart"/>
      <w:r w:rsidRPr="000E22B9">
        <w:t>Dreibein</w:t>
      </w:r>
      <w:proofErr w:type="spellEnd"/>
      <w:r w:rsidRPr="000E22B9">
        <w:t>“ der Baukultur – Politik/</w:t>
      </w:r>
      <w:proofErr w:type="spellStart"/>
      <w:r w:rsidRPr="000E22B9">
        <w:t>PlanerIn</w:t>
      </w:r>
      <w:proofErr w:type="spellEnd"/>
      <w:r w:rsidRPr="000E22B9">
        <w:t>/</w:t>
      </w:r>
      <w:proofErr w:type="spellStart"/>
      <w:r w:rsidRPr="000E22B9">
        <w:t>BauherrIn</w:t>
      </w:r>
      <w:proofErr w:type="spellEnd"/>
      <w:r w:rsidRPr="000E22B9">
        <w:t xml:space="preserve"> – kann nicht oft genug als</w:t>
      </w:r>
    </w:p>
    <w:p w:rsidR="000E22B9" w:rsidRPr="000E22B9" w:rsidRDefault="000E22B9" w:rsidP="000E22B9">
      <w:pPr>
        <w:spacing w:after="0"/>
      </w:pPr>
      <w:r w:rsidRPr="000E22B9">
        <w:t>wichtige Basis für das Entstehen von Qualität ins allgemeine Bewusstsein gerufen werden,</w:t>
      </w:r>
    </w:p>
    <w:p w:rsidR="000E22B9" w:rsidRPr="000E22B9" w:rsidRDefault="000E22B9" w:rsidP="000E22B9">
      <w:pPr>
        <w:spacing w:after="0"/>
      </w:pPr>
      <w:r w:rsidRPr="000E22B9">
        <w:t>vor allem der Part, den die Politik einnehmen muss: die geeigneten Rahmenbedingungen</w:t>
      </w:r>
    </w:p>
    <w:p w:rsidR="000E22B9" w:rsidRPr="000E22B9" w:rsidRDefault="000E22B9" w:rsidP="000E22B9">
      <w:pPr>
        <w:spacing w:after="0"/>
      </w:pPr>
      <w:r w:rsidRPr="000E22B9">
        <w:t xml:space="preserve">schaffen, damit Baukultur mit hohem </w:t>
      </w:r>
      <w:proofErr w:type="gramStart"/>
      <w:r w:rsidRPr="000E22B9">
        <w:t>architektonischen und künstlerischen</w:t>
      </w:r>
      <w:proofErr w:type="gramEnd"/>
      <w:r w:rsidRPr="000E22B9">
        <w:t xml:space="preserve"> Wert</w:t>
      </w:r>
    </w:p>
    <w:p w:rsidR="000E22B9" w:rsidRPr="000E22B9" w:rsidRDefault="000E22B9" w:rsidP="000E22B9">
      <w:pPr>
        <w:spacing w:after="0"/>
      </w:pPr>
      <w:r w:rsidRPr="000E22B9">
        <w:t>entstehen kann. Hier geht es um längerfristige Konzepte, Strategien und Leitbilder und</w:t>
      </w:r>
    </w:p>
    <w:p w:rsidR="000E22B9" w:rsidRPr="000E22B9" w:rsidRDefault="000E22B9" w:rsidP="000E22B9">
      <w:pPr>
        <w:spacing w:after="0"/>
      </w:pPr>
      <w:r w:rsidRPr="000E22B9">
        <w:t>vor allem um die Integration von Fachkompetenzen. Parteipolitische Interessen dürfen</w:t>
      </w:r>
    </w:p>
    <w:p w:rsidR="000E22B9" w:rsidRPr="000E22B9" w:rsidRDefault="000E22B9" w:rsidP="000E22B9">
      <w:pPr>
        <w:spacing w:after="0"/>
      </w:pPr>
      <w:r w:rsidRPr="000E22B9">
        <w:t>nicht auf Kosten der Baukultur gehen, wie das in Salzburg gerade mit dem Projekt am</w:t>
      </w:r>
    </w:p>
    <w:p w:rsidR="000E22B9" w:rsidRPr="000E22B9" w:rsidRDefault="000E22B9" w:rsidP="000E22B9">
      <w:pPr>
        <w:spacing w:after="0"/>
      </w:pPr>
      <w:r w:rsidRPr="000E22B9">
        <w:t>Rehrl-Platz passiert.</w:t>
      </w:r>
    </w:p>
    <w:p w:rsidR="000E22B9" w:rsidRPr="000E22B9" w:rsidRDefault="000E22B9" w:rsidP="000E22B9">
      <w:pPr>
        <w:spacing w:after="0"/>
      </w:pPr>
      <w:r w:rsidRPr="000E22B9">
        <w:t>Während der zweitägigen Jury haben sich zwei grundlegende Themenschwerpunkte herauskristallisiert,</w:t>
      </w:r>
      <w:r w:rsidR="00EE63E8">
        <w:t xml:space="preserve"> </w:t>
      </w:r>
      <w:r w:rsidRPr="000E22B9">
        <w:t>die wir, für Stadt und Land gleichermaßen relevant, als wesentliche Faktoren für die zukunftsweisende Entwicklung der Baukultur sehen: das Bauen im Kontext</w:t>
      </w:r>
    </w:p>
    <w:p w:rsidR="000E22B9" w:rsidRPr="000E22B9" w:rsidRDefault="000E22B9" w:rsidP="000E22B9">
      <w:pPr>
        <w:spacing w:after="0"/>
      </w:pPr>
      <w:r w:rsidRPr="000E22B9">
        <w:t>und der Stellenwert von baulichen Experimenten.</w:t>
      </w:r>
    </w:p>
    <w:p w:rsidR="000E22B9" w:rsidRPr="000E22B9" w:rsidRDefault="000E22B9" w:rsidP="000E22B9">
      <w:pPr>
        <w:spacing w:after="0"/>
      </w:pPr>
      <w:r w:rsidRPr="000E22B9">
        <w:t>Wie fügt sich ein Projekt in das Umfeld ein? Welche Lebendigkeit, welchen Mehrwert</w:t>
      </w:r>
    </w:p>
    <w:p w:rsidR="000E22B9" w:rsidRPr="000E22B9" w:rsidRDefault="000E22B9" w:rsidP="000E22B9">
      <w:pPr>
        <w:spacing w:after="0"/>
      </w:pPr>
      <w:r w:rsidRPr="000E22B9">
        <w:t>schafft ein Gebäude in sich und um sich herum, durch seine Art der räumlich-gestalterischen</w:t>
      </w:r>
    </w:p>
    <w:p w:rsidR="000E22B9" w:rsidRPr="000E22B9" w:rsidRDefault="000E22B9" w:rsidP="000E22B9">
      <w:pPr>
        <w:spacing w:after="0"/>
      </w:pPr>
      <w:r w:rsidRPr="000E22B9">
        <w:t>Formulierung und in seiner programmatischen Offenheit?</w:t>
      </w:r>
    </w:p>
    <w:p w:rsidR="000E22B9" w:rsidRPr="000E22B9" w:rsidRDefault="000E22B9" w:rsidP="000E22B9">
      <w:pPr>
        <w:spacing w:after="0"/>
      </w:pPr>
      <w:r w:rsidRPr="000E22B9">
        <w:t>Aus den diesjährigen 50 Projekteinreichungen wurden fast zwei Drittel in der Landregion,</w:t>
      </w:r>
    </w:p>
    <w:p w:rsidR="000E22B9" w:rsidRPr="000E22B9" w:rsidRDefault="000E22B9" w:rsidP="000E22B9">
      <w:pPr>
        <w:spacing w:after="0"/>
      </w:pPr>
      <w:r w:rsidRPr="000E22B9">
        <w:t>also außerhalb der Stadt, realisiert. Gerade im ländlichen Kulturraum, in den Ortschaften,</w:t>
      </w:r>
    </w:p>
    <w:p w:rsidR="000E22B9" w:rsidRPr="000E22B9" w:rsidRDefault="000E22B9" w:rsidP="000E22B9">
      <w:pPr>
        <w:spacing w:after="0"/>
      </w:pPr>
      <w:r w:rsidRPr="000E22B9">
        <w:t>ist der bewusste Umgang mit dem Umfeld für die Konzeption eines Gebäudes</w:t>
      </w:r>
    </w:p>
    <w:p w:rsidR="000E22B9" w:rsidRPr="000E22B9" w:rsidRDefault="000E22B9" w:rsidP="000E22B9">
      <w:pPr>
        <w:spacing w:after="0"/>
      </w:pPr>
      <w:r w:rsidRPr="000E22B9">
        <w:t>immens wichtig.</w:t>
      </w:r>
    </w:p>
    <w:p w:rsidR="000E22B9" w:rsidRPr="000E22B9" w:rsidRDefault="000E22B9" w:rsidP="000E22B9">
      <w:pPr>
        <w:spacing w:after="0"/>
      </w:pPr>
      <w:r w:rsidRPr="000E22B9">
        <w:t>Ein in dieser Hinsicht spannendes Projekt, eine Schule in Bad Hofgastein, konnte auf</w:t>
      </w:r>
    </w:p>
    <w:p w:rsidR="000E22B9" w:rsidRPr="000E22B9" w:rsidRDefault="000E22B9" w:rsidP="000E22B9">
      <w:pPr>
        <w:spacing w:after="0"/>
      </w:pPr>
      <w:r w:rsidRPr="000E22B9">
        <w:t>Grund der noch laufenden Bautätigkeit nicht bewertet werden.</w:t>
      </w:r>
    </w:p>
    <w:p w:rsidR="000E22B9" w:rsidRPr="000E22B9" w:rsidRDefault="000E22B9" w:rsidP="000E22B9">
      <w:pPr>
        <w:spacing w:after="0"/>
      </w:pPr>
      <w:r w:rsidRPr="000E22B9">
        <w:t xml:space="preserve">Als einziges Projekt im ländlichen Kontext überzeugte der Lokalbahnhof </w:t>
      </w:r>
      <w:proofErr w:type="spellStart"/>
      <w:r w:rsidRPr="000E22B9">
        <w:t>Lamprechtshausen</w:t>
      </w:r>
      <w:proofErr w:type="spellEnd"/>
      <w:r w:rsidRPr="000E22B9">
        <w:t>,</w:t>
      </w:r>
    </w:p>
    <w:p w:rsidR="000E22B9" w:rsidRPr="000E22B9" w:rsidRDefault="000E22B9" w:rsidP="000E22B9">
      <w:pPr>
        <w:spacing w:after="0"/>
      </w:pPr>
      <w:r w:rsidRPr="000E22B9">
        <w:lastRenderedPageBreak/>
        <w:t xml:space="preserve">von </w:t>
      </w:r>
      <w:proofErr w:type="spellStart"/>
      <w:r w:rsidRPr="000E22B9">
        <w:t>udo</w:t>
      </w:r>
      <w:proofErr w:type="spellEnd"/>
      <w:r w:rsidRPr="000E22B9">
        <w:t xml:space="preserve"> </w:t>
      </w:r>
      <w:proofErr w:type="spellStart"/>
      <w:r w:rsidRPr="000E22B9">
        <w:t>heinrich</w:t>
      </w:r>
      <w:proofErr w:type="spellEnd"/>
      <w:r w:rsidRPr="000E22B9">
        <w:t xml:space="preserve"> </w:t>
      </w:r>
      <w:proofErr w:type="spellStart"/>
      <w:r w:rsidRPr="000E22B9">
        <w:t>architekten</w:t>
      </w:r>
      <w:proofErr w:type="spellEnd"/>
      <w:r w:rsidRPr="000E22B9">
        <w:t>. Ein Bahnhofsgebäude, das auch als Remise genutzt</w:t>
      </w:r>
    </w:p>
    <w:p w:rsidR="000E22B9" w:rsidRPr="000E22B9" w:rsidRDefault="000E22B9" w:rsidP="000E22B9">
      <w:pPr>
        <w:spacing w:after="0"/>
      </w:pPr>
      <w:r w:rsidRPr="000E22B9">
        <w:t>wird und zweifelsohne ein Impulsgeber für den Ort ist. Das ist umso bemerkenswerter als</w:t>
      </w:r>
    </w:p>
    <w:p w:rsidR="000E22B9" w:rsidRPr="000E22B9" w:rsidRDefault="000E22B9" w:rsidP="000E22B9">
      <w:pPr>
        <w:spacing w:after="0"/>
      </w:pPr>
      <w:r w:rsidRPr="000E22B9">
        <w:t>es sich um einen Verkehrsinfrastrukturbau ohne zusätzlichen Funktionsmix handelt, der</w:t>
      </w:r>
    </w:p>
    <w:p w:rsidR="000E22B9" w:rsidRPr="000E22B9" w:rsidRDefault="000E22B9" w:rsidP="000E22B9">
      <w:pPr>
        <w:spacing w:after="0"/>
      </w:pPr>
      <w:r w:rsidRPr="000E22B9">
        <w:t>jedoch atmosphärisch so aufgewertet wurde, dass die Aufenthaltsqualität in und um das</w:t>
      </w:r>
    </w:p>
    <w:p w:rsidR="000E22B9" w:rsidRPr="000E22B9" w:rsidRDefault="000E22B9" w:rsidP="000E22B9">
      <w:pPr>
        <w:spacing w:after="0"/>
      </w:pPr>
      <w:r w:rsidRPr="000E22B9">
        <w:t>Gebäude herum Potenzial für weitere Nutzungen nahelegt.</w:t>
      </w:r>
    </w:p>
    <w:p w:rsidR="000E22B9" w:rsidRPr="000E22B9" w:rsidRDefault="000E22B9" w:rsidP="000E22B9">
      <w:pPr>
        <w:spacing w:after="0"/>
      </w:pPr>
      <w:r w:rsidRPr="000E22B9">
        <w:t>Auffallend ist, dass bei den Projekten in der Stadt Salzburg die städtebauliche Beschäftigung</w:t>
      </w:r>
    </w:p>
    <w:p w:rsidR="000E22B9" w:rsidRPr="000E22B9" w:rsidRDefault="000E22B9" w:rsidP="000E22B9">
      <w:pPr>
        <w:spacing w:after="0"/>
      </w:pPr>
      <w:r w:rsidRPr="000E22B9">
        <w:t xml:space="preserve">von den </w:t>
      </w:r>
      <w:proofErr w:type="spellStart"/>
      <w:r w:rsidRPr="000E22B9">
        <w:t>PlanerInnen</w:t>
      </w:r>
      <w:proofErr w:type="spellEnd"/>
      <w:r w:rsidRPr="000E22B9">
        <w:t xml:space="preserve"> viel selbstverständlicher in die Projekte einfließt. Das ist</w:t>
      </w:r>
    </w:p>
    <w:p w:rsidR="000E22B9" w:rsidRPr="000E22B9" w:rsidRDefault="000E22B9" w:rsidP="000E22B9">
      <w:pPr>
        <w:spacing w:after="0"/>
      </w:pPr>
      <w:r w:rsidRPr="000E22B9">
        <w:t>sicher auch dem Regulativ des Gestaltungsbeirates zuzuschreiben, der hier in seiner</w:t>
      </w:r>
    </w:p>
    <w:p w:rsidR="000E22B9" w:rsidRPr="000E22B9" w:rsidRDefault="000E22B9" w:rsidP="000E22B9">
      <w:pPr>
        <w:spacing w:after="0"/>
      </w:pPr>
      <w:r w:rsidRPr="000E22B9">
        <w:t>Tätigkeit positiv wirksam wird.</w:t>
      </w:r>
    </w:p>
    <w:p w:rsidR="000E22B9" w:rsidRPr="000E22B9" w:rsidRDefault="000E22B9" w:rsidP="000E22B9">
      <w:pPr>
        <w:spacing w:after="0"/>
      </w:pPr>
      <w:r w:rsidRPr="000E22B9">
        <w:t xml:space="preserve">Das mit dem Hauptpreis ausgezeichnete Projekt </w:t>
      </w:r>
      <w:proofErr w:type="spellStart"/>
      <w:r w:rsidRPr="000E22B9">
        <w:t>Unipark</w:t>
      </w:r>
      <w:proofErr w:type="spellEnd"/>
      <w:r w:rsidRPr="000E22B9">
        <w:t xml:space="preserve"> </w:t>
      </w:r>
      <w:proofErr w:type="spellStart"/>
      <w:r w:rsidRPr="000E22B9">
        <w:t>Nonntal</w:t>
      </w:r>
      <w:proofErr w:type="spellEnd"/>
      <w:r w:rsidRPr="000E22B9">
        <w:t xml:space="preserve"> von Storch Ehlers Partner</w:t>
      </w:r>
    </w:p>
    <w:p w:rsidR="000E22B9" w:rsidRPr="000E22B9" w:rsidRDefault="000E22B9" w:rsidP="000E22B9">
      <w:pPr>
        <w:spacing w:after="0"/>
      </w:pPr>
      <w:r w:rsidRPr="000E22B9">
        <w:t>Architekten exerziert diese Thematik exemplarisch im städtischen Gefüge von Salzburg,</w:t>
      </w:r>
    </w:p>
    <w:p w:rsidR="000E22B9" w:rsidRPr="000E22B9" w:rsidRDefault="000E22B9" w:rsidP="000E22B9">
      <w:pPr>
        <w:spacing w:after="0"/>
      </w:pPr>
      <w:r w:rsidRPr="000E22B9">
        <w:t xml:space="preserve">im Übergang zwischen Zentrum/Altstadt und </w:t>
      </w:r>
      <w:proofErr w:type="spellStart"/>
      <w:r w:rsidRPr="000E22B9">
        <w:t>Nonntal</w:t>
      </w:r>
      <w:proofErr w:type="spellEnd"/>
      <w:r w:rsidRPr="000E22B9">
        <w:t>. Das Gebäude positioniert</w:t>
      </w:r>
    </w:p>
    <w:p w:rsidR="000E22B9" w:rsidRPr="000E22B9" w:rsidRDefault="000E22B9" w:rsidP="000E22B9">
      <w:pPr>
        <w:spacing w:after="0"/>
      </w:pPr>
      <w:r w:rsidRPr="000E22B9">
        <w:t>sich als selbstbewusster Solitär in einem heterogenen Umfeld und verwebt synergetisch</w:t>
      </w:r>
    </w:p>
    <w:p w:rsidR="000E22B9" w:rsidRPr="000E22B9" w:rsidRDefault="000E22B9" w:rsidP="000E22B9">
      <w:pPr>
        <w:spacing w:after="0"/>
      </w:pPr>
      <w:r w:rsidRPr="000E22B9">
        <w:t>das öffentlich-urbane Potenzial des Ortes mit dem vorgegebenen Funktionsprogramm</w:t>
      </w:r>
    </w:p>
    <w:p w:rsidR="000E22B9" w:rsidRPr="000E22B9" w:rsidRDefault="000E22B9" w:rsidP="000E22B9">
      <w:pPr>
        <w:spacing w:after="0"/>
      </w:pPr>
      <w:r w:rsidRPr="000E22B9">
        <w:t>für die Gesellschaftswissenschaftliche Fakultät der Universität Salzburg. Das Architektenteam</w:t>
      </w:r>
    </w:p>
    <w:p w:rsidR="000E22B9" w:rsidRPr="000E22B9" w:rsidRDefault="000E22B9" w:rsidP="000E22B9">
      <w:pPr>
        <w:spacing w:after="0"/>
      </w:pPr>
      <w:r w:rsidRPr="000E22B9">
        <w:t>aktiviert den öffentlichen Raum gleich auf doppelte Weise, einmal indem es</w:t>
      </w:r>
    </w:p>
    <w:p w:rsidR="000E22B9" w:rsidRPr="000E22B9" w:rsidRDefault="000E22B9" w:rsidP="000E22B9">
      <w:pPr>
        <w:spacing w:after="0"/>
      </w:pPr>
      <w:r w:rsidRPr="000E22B9">
        <w:t xml:space="preserve">dem Gebäude eine offene, topographisch ausgebildete Erdgeschoßebene verleiht </w:t>
      </w:r>
      <w:proofErr w:type="spellStart"/>
      <w:r w:rsidRPr="000E22B9">
        <w:t>undein</w:t>
      </w:r>
      <w:proofErr w:type="spellEnd"/>
    </w:p>
    <w:p w:rsidR="000E22B9" w:rsidRPr="000E22B9" w:rsidRDefault="000E22B9" w:rsidP="000E22B9">
      <w:pPr>
        <w:spacing w:after="0"/>
      </w:pPr>
      <w:r w:rsidRPr="000E22B9">
        <w:t>weiteres Mal, indem es einen öffentlich zugänglichen Platz am Dach des Gebäudes</w:t>
      </w:r>
    </w:p>
    <w:p w:rsidR="000E22B9" w:rsidRPr="000E22B9" w:rsidRDefault="000E22B9" w:rsidP="000E22B9">
      <w:pPr>
        <w:spacing w:after="0"/>
      </w:pPr>
      <w:r w:rsidRPr="000E22B9">
        <w:t>platziert. Ein Universitätsgebäude mit urbaner Strahlkraft und ein Ausgangspunkt mit</w:t>
      </w:r>
    </w:p>
    <w:p w:rsidR="000E22B9" w:rsidRPr="000E22B9" w:rsidRDefault="000E22B9" w:rsidP="000E22B9">
      <w:pPr>
        <w:spacing w:after="0"/>
      </w:pPr>
      <w:r w:rsidRPr="000E22B9">
        <w:t>Zukunftsperspektive für die weitere Entwicklung des Umfeldes.</w:t>
      </w:r>
    </w:p>
    <w:p w:rsidR="000E22B9" w:rsidRPr="000E22B9" w:rsidRDefault="000E22B9" w:rsidP="000E22B9">
      <w:pPr>
        <w:spacing w:after="0"/>
      </w:pPr>
      <w:r w:rsidRPr="000E22B9">
        <w:t>Ein Anerkennungspreis wurde einstimmig der HALLE 1 für das neue mobile Dach und</w:t>
      </w:r>
    </w:p>
    <w:p w:rsidR="000E22B9" w:rsidRPr="000E22B9" w:rsidRDefault="000E22B9" w:rsidP="000E22B9">
      <w:pPr>
        <w:spacing w:after="0"/>
      </w:pPr>
      <w:r w:rsidRPr="000E22B9">
        <w:t>die innenräumliche Neugestaltung der Felsenreitschule zugesprochen. Für die Jury ein</w:t>
      </w:r>
    </w:p>
    <w:p w:rsidR="000E22B9" w:rsidRPr="000E22B9" w:rsidRDefault="000E22B9" w:rsidP="000E22B9">
      <w:pPr>
        <w:spacing w:after="0"/>
      </w:pPr>
      <w:r w:rsidRPr="000E22B9">
        <w:t>gelungenes Beispiel für das Bauen im Bestand im historischen Kern von Salzburg.</w:t>
      </w:r>
    </w:p>
    <w:p w:rsidR="000E22B9" w:rsidRPr="000E22B9" w:rsidRDefault="000E22B9" w:rsidP="000E22B9">
      <w:pPr>
        <w:spacing w:after="0"/>
      </w:pPr>
      <w:r w:rsidRPr="000E22B9">
        <w:t>Der zweite wichtige Aspekt gilt dem architektonischen Experiment und seiner Wichtigkeit</w:t>
      </w:r>
    </w:p>
    <w:p w:rsidR="000E22B9" w:rsidRPr="000E22B9" w:rsidRDefault="000E22B9" w:rsidP="000E22B9">
      <w:pPr>
        <w:spacing w:after="0"/>
      </w:pPr>
      <w:r w:rsidRPr="000E22B9">
        <w:t>als identitätsstiftender Impulsgeber für unsere Baukultur.</w:t>
      </w:r>
    </w:p>
    <w:p w:rsidR="000E22B9" w:rsidRPr="000E22B9" w:rsidRDefault="000E22B9" w:rsidP="000E22B9">
      <w:pPr>
        <w:spacing w:after="0"/>
      </w:pPr>
      <w:r w:rsidRPr="000E22B9">
        <w:t>Beispielgebend dafür ist der Umbau und die Erweiterung der Bauakademie Salzburg von</w:t>
      </w:r>
    </w:p>
    <w:p w:rsidR="000E22B9" w:rsidRPr="000E22B9" w:rsidRDefault="000E22B9" w:rsidP="000E22B9">
      <w:pPr>
        <w:spacing w:after="0"/>
      </w:pPr>
      <w:proofErr w:type="spellStart"/>
      <w:r w:rsidRPr="000E22B9">
        <w:t>soma</w:t>
      </w:r>
      <w:proofErr w:type="spellEnd"/>
      <w:r w:rsidRPr="000E22B9">
        <w:t xml:space="preserve"> ZT GmbH. In überzeugender Weise wird eine mittels computergestützter Entwurfsmethoden</w:t>
      </w:r>
    </w:p>
    <w:p w:rsidR="000E22B9" w:rsidRPr="000E22B9" w:rsidRDefault="000E22B9" w:rsidP="000E22B9">
      <w:pPr>
        <w:spacing w:after="0"/>
      </w:pPr>
      <w:r w:rsidRPr="000E22B9">
        <w:t>erstellte Struktur bautechnologisch entwickelt und umgesetzt. Das Experiment</w:t>
      </w:r>
    </w:p>
    <w:p w:rsidR="000E22B9" w:rsidRPr="000E22B9" w:rsidRDefault="000E22B9" w:rsidP="000E22B9">
      <w:pPr>
        <w:spacing w:after="0"/>
      </w:pPr>
      <w:r w:rsidRPr="000E22B9">
        <w:t>ist gelungen und schafft einen neuen Eingangsbereich mit einer unverwechselbaren,</w:t>
      </w:r>
    </w:p>
    <w:p w:rsidR="000E22B9" w:rsidRPr="000E22B9" w:rsidRDefault="000E22B9" w:rsidP="000E22B9">
      <w:pPr>
        <w:spacing w:after="0"/>
      </w:pPr>
      <w:r w:rsidRPr="000E22B9">
        <w:t>atmosphärisch wirksamen Struktur, die in Beton gegossen auf die Lehrinhalte der</w:t>
      </w:r>
    </w:p>
    <w:p w:rsidR="000E22B9" w:rsidRPr="000E22B9" w:rsidRDefault="000E22B9" w:rsidP="000E22B9">
      <w:pPr>
        <w:spacing w:after="0"/>
      </w:pPr>
      <w:r w:rsidRPr="000E22B9">
        <w:t>Bauakademie verweist.</w:t>
      </w:r>
    </w:p>
    <w:p w:rsidR="000E22B9" w:rsidRPr="000E22B9" w:rsidRDefault="000E22B9" w:rsidP="000E22B9">
      <w:pPr>
        <w:spacing w:after="0"/>
      </w:pPr>
      <w:r w:rsidRPr="000E22B9">
        <w:t>Das an Julia Körner vergebene Stipendium führt dieses Thema weiter. Ihre Untersuchungen</w:t>
      </w:r>
    </w:p>
    <w:p w:rsidR="000E22B9" w:rsidRPr="000E22B9" w:rsidRDefault="000E22B9" w:rsidP="000E22B9">
      <w:pPr>
        <w:spacing w:after="0"/>
      </w:pPr>
      <w:r w:rsidRPr="000E22B9">
        <w:t>über zukünftige Fertigungsmethoden, die sie in ihrer Dissertation „</w:t>
      </w:r>
      <w:proofErr w:type="spellStart"/>
      <w:r w:rsidRPr="000E22B9">
        <w:t>Tangible</w:t>
      </w:r>
      <w:proofErr w:type="spellEnd"/>
      <w:r w:rsidRPr="000E22B9">
        <w:t xml:space="preserve"> Data“</w:t>
      </w:r>
    </w:p>
    <w:p w:rsidR="000E22B9" w:rsidRPr="000E22B9" w:rsidRDefault="000E22B9" w:rsidP="000E22B9">
      <w:pPr>
        <w:spacing w:after="0"/>
      </w:pPr>
      <w:r w:rsidRPr="000E22B9">
        <w:t>(„Begreifbare Daten“) an der „</w:t>
      </w:r>
      <w:proofErr w:type="spellStart"/>
      <w:r w:rsidRPr="000E22B9">
        <w:t>Architectural</w:t>
      </w:r>
      <w:proofErr w:type="spellEnd"/>
      <w:r w:rsidRPr="000E22B9">
        <w:t xml:space="preserve"> </w:t>
      </w:r>
      <w:proofErr w:type="spellStart"/>
      <w:r w:rsidRPr="000E22B9">
        <w:t>Association</w:t>
      </w:r>
      <w:proofErr w:type="spellEnd"/>
      <w:r w:rsidRPr="000E22B9">
        <w:t>“ in London untersucht, sollen</w:t>
      </w:r>
    </w:p>
    <w:p w:rsidR="000E22B9" w:rsidRPr="000E22B9" w:rsidRDefault="000E22B9" w:rsidP="000E22B9">
      <w:pPr>
        <w:spacing w:after="0"/>
      </w:pPr>
      <w:r w:rsidRPr="000E22B9">
        <w:t>in Form eines 1:1-Prototyps getestet werden – ein interessanter Beitrag im aktuellen</w:t>
      </w:r>
    </w:p>
    <w:p w:rsidR="000E22B9" w:rsidRPr="000E22B9" w:rsidRDefault="000E22B9" w:rsidP="000E22B9">
      <w:pPr>
        <w:spacing w:after="0"/>
      </w:pPr>
      <w:r w:rsidRPr="000E22B9">
        <w:t>Diskurs über computergenerierte Formwelten und ihre Möglichkeiten einer baulichen</w:t>
      </w:r>
    </w:p>
    <w:p w:rsidR="000E22B9" w:rsidRPr="000E22B9" w:rsidRDefault="000E22B9" w:rsidP="000E22B9">
      <w:pPr>
        <w:spacing w:after="0"/>
      </w:pPr>
      <w:r w:rsidRPr="000E22B9">
        <w:t>Umsetzung.</w:t>
      </w:r>
    </w:p>
    <w:p w:rsidR="000E22B9" w:rsidRPr="000E22B9" w:rsidRDefault="000E22B9" w:rsidP="000E22B9">
      <w:pPr>
        <w:spacing w:after="0"/>
      </w:pPr>
      <w:r w:rsidRPr="000E22B9">
        <w:t>Von der Jury wird angeregt, den Stipendiaten die Möglichkeit zu geben, das Resultat in</w:t>
      </w:r>
    </w:p>
    <w:p w:rsidR="000E22B9" w:rsidRPr="000E22B9" w:rsidRDefault="000E22B9" w:rsidP="000E22B9">
      <w:pPr>
        <w:spacing w:after="0"/>
      </w:pPr>
      <w:r w:rsidRPr="000E22B9">
        <w:t>Form eines Vortrages oder einer Ausstellung öffentlich zu präsentieren und so auch dem</w:t>
      </w:r>
    </w:p>
    <w:p w:rsidR="000E22B9" w:rsidRPr="000E22B9" w:rsidRDefault="000E22B9" w:rsidP="000E22B9">
      <w:pPr>
        <w:spacing w:after="0"/>
      </w:pPr>
      <w:r w:rsidRPr="000E22B9">
        <w:t>Architekturdiskurs in Salzburg einen aktiven Impuls zu geben.</w:t>
      </w:r>
    </w:p>
    <w:p w:rsidR="000E22B9" w:rsidRPr="000E22B9" w:rsidRDefault="000E22B9" w:rsidP="000E22B9">
      <w:pPr>
        <w:spacing w:after="0"/>
      </w:pPr>
      <w:r w:rsidRPr="000E22B9">
        <w:t>So erfrischend die ausgezeichneten Projekte sind, die Gesamtheit der Einreichungen</w:t>
      </w:r>
    </w:p>
    <w:p w:rsidR="000E22B9" w:rsidRPr="000E22B9" w:rsidRDefault="000E22B9" w:rsidP="000E22B9">
      <w:pPr>
        <w:spacing w:after="0"/>
      </w:pPr>
      <w:r w:rsidRPr="000E22B9">
        <w:t>bestätigt den europaweiten Trend zur Standardisierung der Bauindustrie. Phantasievolle</w:t>
      </w:r>
    </w:p>
    <w:p w:rsidR="000E22B9" w:rsidRPr="000E22B9" w:rsidRDefault="000E22B9" w:rsidP="000E22B9">
      <w:pPr>
        <w:spacing w:after="0"/>
      </w:pPr>
      <w:r w:rsidRPr="000E22B9">
        <w:t>und zukunftsweisende Projekte werden aus diesem Grund immer mehr in die Kategorie</w:t>
      </w:r>
    </w:p>
    <w:p w:rsidR="000E22B9" w:rsidRPr="000E22B9" w:rsidRDefault="000E22B9" w:rsidP="000E22B9">
      <w:pPr>
        <w:spacing w:after="0"/>
      </w:pPr>
      <w:r w:rsidRPr="000E22B9">
        <w:t>der Forschungs- und Kunstprojekte gedrängt.</w:t>
      </w:r>
    </w:p>
    <w:p w:rsidR="000E22B9" w:rsidRPr="000E22B9" w:rsidRDefault="000E22B9" w:rsidP="000E22B9">
      <w:pPr>
        <w:spacing w:after="0"/>
      </w:pPr>
      <w:r w:rsidRPr="000E22B9">
        <w:t>Angesichts dieser Tendenz wünsche ich der Salzburger Baukultur den Mut zur Schubumkehr</w:t>
      </w:r>
    </w:p>
    <w:p w:rsidR="000E22B9" w:rsidRPr="000E22B9" w:rsidRDefault="000E22B9" w:rsidP="000E22B9">
      <w:pPr>
        <w:spacing w:after="0"/>
      </w:pPr>
      <w:r w:rsidRPr="000E22B9">
        <w:t>und zur Architektur.</w:t>
      </w:r>
    </w:p>
    <w:p w:rsidR="000E22B9" w:rsidRDefault="001545EA" w:rsidP="000E22B9">
      <w:pPr>
        <w:spacing w:after="0"/>
        <w:rPr>
          <w:b/>
          <w:bCs/>
        </w:rPr>
      </w:pPr>
      <w:r>
        <w:rPr>
          <w:b/>
          <w:bCs/>
        </w:rPr>
        <w:lastRenderedPageBreak/>
        <w:t>Preisträger</w:t>
      </w:r>
    </w:p>
    <w:p w:rsidR="00D6408F" w:rsidRDefault="00D6408F" w:rsidP="000E22B9">
      <w:pPr>
        <w:spacing w:after="0"/>
        <w:rPr>
          <w:b/>
          <w:bCs/>
        </w:rPr>
      </w:pPr>
    </w:p>
    <w:p w:rsidR="000E22B9" w:rsidRPr="000E22B9" w:rsidRDefault="000E22B9" w:rsidP="000E22B9">
      <w:pPr>
        <w:spacing w:after="0"/>
        <w:rPr>
          <w:b/>
          <w:bCs/>
        </w:rPr>
      </w:pPr>
      <w:proofErr w:type="spellStart"/>
      <w:r w:rsidRPr="000E22B9">
        <w:rPr>
          <w:b/>
          <w:bCs/>
        </w:rPr>
        <w:t>Unipark</w:t>
      </w:r>
      <w:proofErr w:type="spellEnd"/>
      <w:r w:rsidRPr="000E22B9">
        <w:rPr>
          <w:b/>
          <w:bCs/>
        </w:rPr>
        <w:t xml:space="preserve"> </w:t>
      </w:r>
      <w:proofErr w:type="spellStart"/>
      <w:r w:rsidRPr="000E22B9">
        <w:rPr>
          <w:b/>
          <w:bCs/>
        </w:rPr>
        <w:t>Nonntal</w:t>
      </w:r>
      <w:proofErr w:type="spellEnd"/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>Kultur- und Gesellschaftswissenschaftliche Fakultät der Universität Salzburg</w:t>
      </w:r>
    </w:p>
    <w:p w:rsidR="000E22B9" w:rsidRPr="000E22B9" w:rsidRDefault="000E22B9" w:rsidP="000E22B9">
      <w:pPr>
        <w:spacing w:after="0"/>
      </w:pPr>
      <w:r w:rsidRPr="000E22B9">
        <w:t xml:space="preserve">E: SEP – Storch Ehlers Partner </w:t>
      </w:r>
      <w:proofErr w:type="spellStart"/>
      <w:r w:rsidRPr="000E22B9">
        <w:t>GbR</w:t>
      </w:r>
      <w:proofErr w:type="spellEnd"/>
      <w:r w:rsidRPr="000E22B9">
        <w:t xml:space="preserve"> Architekten BDA</w:t>
      </w:r>
    </w:p>
    <w:p w:rsidR="000E22B9" w:rsidRDefault="000E22B9" w:rsidP="000E22B9">
      <w:pPr>
        <w:spacing w:after="0"/>
      </w:pPr>
      <w:r w:rsidRPr="000E22B9">
        <w:t xml:space="preserve">BH: BIG </w:t>
      </w:r>
      <w:proofErr w:type="spellStart"/>
      <w:r w:rsidRPr="000E22B9">
        <w:t>Bundesimmobilienges.m.b.H</w:t>
      </w:r>
      <w:proofErr w:type="spellEnd"/>
      <w:r w:rsidRPr="000E22B9">
        <w:t>. Wien, LP: WES &amp; Partner Hamburg</w:t>
      </w:r>
    </w:p>
    <w:p w:rsidR="000E22B9" w:rsidRPr="000E22B9" w:rsidRDefault="000E22B9" w:rsidP="000E22B9">
      <w:pPr>
        <w:spacing w:after="0"/>
      </w:pPr>
    </w:p>
    <w:p w:rsidR="000E22B9" w:rsidRPr="000E22B9" w:rsidRDefault="000E22B9" w:rsidP="000E22B9">
      <w:pPr>
        <w:spacing w:after="0"/>
      </w:pPr>
      <w:r w:rsidRPr="000E22B9">
        <w:t>Salzburg ist eine Universitätsstadt. Das neue Gebäude der Kultur- und Gesellschaftswissenschaftlichen</w:t>
      </w:r>
      <w:r w:rsidR="00345BE8">
        <w:t xml:space="preserve"> </w:t>
      </w:r>
      <w:r w:rsidRPr="000E22B9">
        <w:t>Fakultät manifestiert dies im besten Sinne und auf einem zeitgemäßen</w:t>
      </w:r>
      <w:r w:rsidR="00345BE8">
        <w:t xml:space="preserve"> </w:t>
      </w:r>
      <w:r w:rsidRPr="000E22B9">
        <w:t>Niveau. Es ersetzt nach einem langen Prozess der Projektentwicklung die in</w:t>
      </w:r>
    </w:p>
    <w:p w:rsidR="000E22B9" w:rsidRPr="000E22B9" w:rsidRDefault="000E22B9" w:rsidP="000E22B9">
      <w:pPr>
        <w:spacing w:after="0"/>
      </w:pPr>
      <w:r w:rsidRPr="000E22B9">
        <w:t>den 1960er Jahren als zehnjähriges Provisorium errichteten Plattenbauten, in denen</w:t>
      </w:r>
    </w:p>
    <w:p w:rsidR="000E22B9" w:rsidRPr="000E22B9" w:rsidRDefault="000E22B9" w:rsidP="000E22B9">
      <w:pPr>
        <w:spacing w:after="0"/>
      </w:pPr>
      <w:r w:rsidRPr="000E22B9">
        <w:t>schließlich rund 40 Jahre lang Teile der Geisteswissenschaftlichen Fakultät unter kläglichen</w:t>
      </w:r>
    </w:p>
    <w:p w:rsidR="000E22B9" w:rsidRPr="000E22B9" w:rsidRDefault="000E22B9" w:rsidP="000E22B9">
      <w:pPr>
        <w:spacing w:after="0"/>
      </w:pPr>
      <w:r w:rsidRPr="000E22B9">
        <w:t>räumlichen Bedingungen untergebracht waren.</w:t>
      </w:r>
    </w:p>
    <w:p w:rsidR="000E22B9" w:rsidRPr="000E22B9" w:rsidRDefault="000E22B9" w:rsidP="000E22B9">
      <w:pPr>
        <w:spacing w:after="0"/>
      </w:pPr>
      <w:r w:rsidRPr="000E22B9">
        <w:t>Das neue Gebäude leistet weitaus mehr, als nur den heutigen funktionalen Standards</w:t>
      </w:r>
    </w:p>
    <w:p w:rsidR="000E22B9" w:rsidRPr="000E22B9" w:rsidRDefault="000E22B9" w:rsidP="000E22B9">
      <w:pPr>
        <w:spacing w:after="0"/>
      </w:pPr>
      <w:r w:rsidRPr="000E22B9">
        <w:t>zu entsprechen. Es ist nicht nur ein stimulierender Lern- und Arbeitsort, sondern es</w:t>
      </w:r>
    </w:p>
    <w:p w:rsidR="000E22B9" w:rsidRPr="000E22B9" w:rsidRDefault="000E22B9" w:rsidP="000E22B9">
      <w:pPr>
        <w:spacing w:after="0"/>
      </w:pPr>
      <w:r w:rsidRPr="000E22B9">
        <w:t>erfüllt alle Voraussetzungen, um im Sinne einer offenen Hochschule den Dialog mit der</w:t>
      </w:r>
    </w:p>
    <w:p w:rsidR="000E22B9" w:rsidRPr="000E22B9" w:rsidRDefault="000E22B9" w:rsidP="000E22B9">
      <w:pPr>
        <w:spacing w:after="0"/>
      </w:pPr>
      <w:r w:rsidRPr="000E22B9">
        <w:t>außeruniversitären Öffentlichkeit – im übertragenen wie wörtlichen Sinn – zu führen. An</w:t>
      </w:r>
    </w:p>
    <w:p w:rsidR="000E22B9" w:rsidRPr="000E22B9" w:rsidRDefault="000E22B9" w:rsidP="000E22B9">
      <w:pPr>
        <w:spacing w:after="0"/>
      </w:pPr>
      <w:r w:rsidRPr="000E22B9">
        <w:t xml:space="preserve">der Schnittstelle zwischen Zentrum und </w:t>
      </w:r>
      <w:proofErr w:type="spellStart"/>
      <w:r w:rsidRPr="000E22B9">
        <w:t>Nonntal</w:t>
      </w:r>
      <w:proofErr w:type="spellEnd"/>
      <w:r w:rsidRPr="000E22B9">
        <w:t xml:space="preserve"> gelegen, vermag der markante Solitär</w:t>
      </w:r>
    </w:p>
    <w:p w:rsidR="000E22B9" w:rsidRPr="000E22B9" w:rsidRDefault="000E22B9" w:rsidP="000E22B9">
      <w:pPr>
        <w:spacing w:after="0"/>
      </w:pPr>
      <w:r w:rsidRPr="000E22B9">
        <w:t xml:space="preserve">zudem, den </w:t>
      </w:r>
      <w:proofErr w:type="spellStart"/>
      <w:r w:rsidRPr="000E22B9">
        <w:t>SalzburgerInnen</w:t>
      </w:r>
      <w:proofErr w:type="spellEnd"/>
      <w:r w:rsidRPr="000E22B9">
        <w:t xml:space="preserve"> attraktive urbane Plätze zur Nutzung bereitzustellen und</w:t>
      </w:r>
    </w:p>
    <w:p w:rsidR="000E22B9" w:rsidRPr="000E22B9" w:rsidRDefault="000E22B9" w:rsidP="000E22B9">
      <w:pPr>
        <w:spacing w:after="0"/>
      </w:pPr>
      <w:r w:rsidRPr="000E22B9">
        <w:t xml:space="preserve">ein neues, räumlich qualitätsvolles Gelenk zwischen dichter Altstadt und </w:t>
      </w:r>
      <w:proofErr w:type="spellStart"/>
      <w:r w:rsidRPr="000E22B9">
        <w:t>durchgrünter</w:t>
      </w:r>
      <w:proofErr w:type="spellEnd"/>
    </w:p>
    <w:p w:rsidR="000E22B9" w:rsidRPr="000E22B9" w:rsidRDefault="000E22B9" w:rsidP="000E22B9">
      <w:pPr>
        <w:spacing w:after="0"/>
      </w:pPr>
      <w:r w:rsidRPr="000E22B9">
        <w:t>Vorstadt zu bilden. Die Verschränkung zwischen wissenschaftlichem Betrieb und Öffentlichkeit</w:t>
      </w:r>
    </w:p>
    <w:p w:rsidR="000E22B9" w:rsidRPr="000E22B9" w:rsidRDefault="000E22B9" w:rsidP="000E22B9">
      <w:pPr>
        <w:spacing w:after="0"/>
      </w:pPr>
      <w:r w:rsidRPr="000E22B9">
        <w:t>vollzieht sich auf mehreren Ebenen und entwickelt sich von der Gebäudebasis</w:t>
      </w:r>
    </w:p>
    <w:p w:rsidR="000E22B9" w:rsidRPr="000E22B9" w:rsidRDefault="000E22B9" w:rsidP="000E22B9">
      <w:pPr>
        <w:spacing w:after="0"/>
      </w:pPr>
      <w:r w:rsidRPr="000E22B9">
        <w:t>bis nach ganz oben. Die Bibliothek bildet als introvertierter Hort des Wissens und der</w:t>
      </w:r>
    </w:p>
    <w:p w:rsidR="000E22B9" w:rsidRPr="000E22B9" w:rsidRDefault="000E22B9" w:rsidP="000E22B9">
      <w:pPr>
        <w:spacing w:after="0"/>
      </w:pPr>
      <w:r w:rsidRPr="000E22B9">
        <w:t>Konzentration den Sockel des Gebäudes. In Form eines transparenten Kubus, in dem</w:t>
      </w:r>
    </w:p>
    <w:p w:rsidR="000E22B9" w:rsidRPr="000E22B9" w:rsidRDefault="000E22B9" w:rsidP="000E22B9">
      <w:pPr>
        <w:spacing w:after="0"/>
      </w:pPr>
      <w:r w:rsidRPr="000E22B9">
        <w:t>sich zusätzliche Bibliotheksarbeitsplätze befinden, taucht sie nach oben in den öffentlichen</w:t>
      </w:r>
    </w:p>
    <w:p w:rsidR="000E22B9" w:rsidRPr="000E22B9" w:rsidRDefault="000E22B9" w:rsidP="000E22B9">
      <w:pPr>
        <w:spacing w:after="0"/>
      </w:pPr>
      <w:r w:rsidRPr="000E22B9">
        <w:t>Raum, wo sich unter den Institutsgeschossen ein ansteigender Platz entwickelt, der</w:t>
      </w:r>
    </w:p>
    <w:p w:rsidR="000E22B9" w:rsidRPr="000E22B9" w:rsidRDefault="000E22B9" w:rsidP="000E22B9">
      <w:pPr>
        <w:spacing w:after="0"/>
      </w:pPr>
      <w:r w:rsidRPr="000E22B9">
        <w:t xml:space="preserve">zu den neuen Sportanlagen und dem Naturraum im Stadtteil </w:t>
      </w:r>
      <w:proofErr w:type="spellStart"/>
      <w:r w:rsidRPr="000E22B9">
        <w:t>Freisaal</w:t>
      </w:r>
      <w:proofErr w:type="spellEnd"/>
      <w:r w:rsidRPr="000E22B9">
        <w:t xml:space="preserve"> überleitet.</w:t>
      </w:r>
    </w:p>
    <w:p w:rsidR="000E22B9" w:rsidRPr="000E22B9" w:rsidRDefault="000E22B9" w:rsidP="000E22B9">
      <w:pPr>
        <w:spacing w:after="0"/>
      </w:pPr>
      <w:r w:rsidRPr="000E22B9">
        <w:t>Im Inneren begünstigen Lichthöfe und ein hoher Grad an wohldosierter Transparenz die</w:t>
      </w:r>
    </w:p>
    <w:p w:rsidR="000E22B9" w:rsidRPr="000E22B9" w:rsidRDefault="000E22B9" w:rsidP="000E22B9">
      <w:pPr>
        <w:spacing w:after="0"/>
      </w:pPr>
      <w:r w:rsidRPr="000E22B9">
        <w:t>vertikale und horizontale Durchlässigkeit, die innerhalb des großen Volumens die Orientierung</w:t>
      </w:r>
    </w:p>
    <w:p w:rsidR="000E22B9" w:rsidRPr="000E22B9" w:rsidRDefault="000E22B9" w:rsidP="000E22B9">
      <w:pPr>
        <w:spacing w:after="0"/>
      </w:pPr>
      <w:r w:rsidRPr="000E22B9">
        <w:t>erleichtern, für geistige Offenheit stehen und ein neues Selbstverständnis innerhalb</w:t>
      </w:r>
    </w:p>
    <w:p w:rsidR="000E22B9" w:rsidRPr="000E22B9" w:rsidRDefault="000E22B9" w:rsidP="000E22B9">
      <w:pPr>
        <w:spacing w:after="0"/>
      </w:pPr>
      <w:r w:rsidRPr="000E22B9">
        <w:t>des universitären Klassensystems abbilden. Auf dem Dach entstand ein öffentlich</w:t>
      </w:r>
    </w:p>
    <w:p w:rsidR="000E22B9" w:rsidRPr="000E22B9" w:rsidRDefault="000E22B9" w:rsidP="000E22B9">
      <w:pPr>
        <w:spacing w:after="0"/>
      </w:pPr>
      <w:r w:rsidRPr="000E22B9">
        <w:t>zugänglicher urbaner Platz, der von einzelnen Institutsräumen perforiert wird. Mit einer</w:t>
      </w:r>
    </w:p>
    <w:p w:rsidR="000E22B9" w:rsidRPr="000E22B9" w:rsidRDefault="000E22B9" w:rsidP="000E22B9">
      <w:pPr>
        <w:spacing w:after="0"/>
      </w:pPr>
      <w:r w:rsidRPr="000E22B9">
        <w:t>ansprechenden Freiraumgestaltung und einer Cafeteria wird er zu einem angenehmen</w:t>
      </w:r>
    </w:p>
    <w:p w:rsidR="000E22B9" w:rsidRPr="000E22B9" w:rsidRDefault="000E22B9" w:rsidP="000E22B9">
      <w:pPr>
        <w:spacing w:after="0"/>
      </w:pPr>
      <w:r w:rsidRPr="000E22B9">
        <w:t>Aufenthaltsort, dessen Attraktivität nicht zuletzt darin besteht, dass er zwischen Boden</w:t>
      </w:r>
    </w:p>
    <w:p w:rsidR="000E22B9" w:rsidRPr="000E22B9" w:rsidRDefault="000E22B9" w:rsidP="000E22B9">
      <w:pPr>
        <w:spacing w:after="0"/>
      </w:pPr>
      <w:r w:rsidRPr="000E22B9">
        <w:t>und Berg eine neue Horizontebene im städtischen Raum erschließt.</w:t>
      </w:r>
    </w:p>
    <w:p w:rsidR="000E22B9" w:rsidRPr="000E22B9" w:rsidRDefault="000E22B9" w:rsidP="000E22B9">
      <w:pPr>
        <w:spacing w:after="0"/>
      </w:pPr>
      <w:r w:rsidRPr="000E22B9">
        <w:t>Neben dem variantenreichen Gefüge von Frei-, Innen- und Binnenräumen überzeugt der</w:t>
      </w:r>
    </w:p>
    <w:p w:rsidR="000E22B9" w:rsidRPr="000E22B9" w:rsidRDefault="000E22B9" w:rsidP="000E22B9">
      <w:pPr>
        <w:spacing w:after="0"/>
      </w:pPr>
      <w:proofErr w:type="spellStart"/>
      <w:r w:rsidRPr="000E22B9">
        <w:t>Unipark</w:t>
      </w:r>
      <w:proofErr w:type="spellEnd"/>
      <w:r w:rsidRPr="000E22B9">
        <w:t xml:space="preserve"> </w:t>
      </w:r>
      <w:proofErr w:type="spellStart"/>
      <w:r w:rsidRPr="000E22B9">
        <w:t>Nonntal</w:t>
      </w:r>
      <w:proofErr w:type="spellEnd"/>
      <w:r w:rsidRPr="000E22B9">
        <w:t xml:space="preserve"> auch durch eine im Detail sorgfältig durchgearbeitete Materialisierung,</w:t>
      </w:r>
    </w:p>
    <w:p w:rsidR="000E22B9" w:rsidRPr="000E22B9" w:rsidRDefault="000E22B9" w:rsidP="000E22B9">
      <w:pPr>
        <w:spacing w:after="0"/>
      </w:pPr>
      <w:r w:rsidRPr="000E22B9">
        <w:t>die zum hochwertig anmutenden Ambiente wesentlich beiträgt.</w:t>
      </w:r>
    </w:p>
    <w:p w:rsidR="000E22B9" w:rsidRDefault="000E22B9" w:rsidP="000E22B9">
      <w:pPr>
        <w:spacing w:after="0"/>
      </w:pPr>
    </w:p>
    <w:p w:rsidR="001545EA" w:rsidRDefault="001545EA">
      <w:r>
        <w:br w:type="page"/>
      </w:r>
    </w:p>
    <w:p w:rsidR="00D6408F" w:rsidRPr="001545EA" w:rsidRDefault="001545EA" w:rsidP="000E22B9">
      <w:pPr>
        <w:spacing w:after="0"/>
        <w:rPr>
          <w:b/>
        </w:rPr>
      </w:pPr>
      <w:r w:rsidRPr="001545EA">
        <w:rPr>
          <w:b/>
        </w:rPr>
        <w:lastRenderedPageBreak/>
        <w:t>Anerkennungen</w:t>
      </w:r>
    </w:p>
    <w:p w:rsidR="001545EA" w:rsidRDefault="001545EA" w:rsidP="000E22B9">
      <w:pPr>
        <w:spacing w:after="0"/>
      </w:pPr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 xml:space="preserve">Lokalbahnhof </w:t>
      </w:r>
      <w:proofErr w:type="spellStart"/>
      <w:r w:rsidRPr="000E22B9">
        <w:rPr>
          <w:b/>
          <w:bCs/>
        </w:rPr>
        <w:t>Lamprechtshausen</w:t>
      </w:r>
      <w:proofErr w:type="spellEnd"/>
    </w:p>
    <w:p w:rsidR="000E22B9" w:rsidRPr="000E22B9" w:rsidRDefault="000E22B9" w:rsidP="000E22B9">
      <w:pPr>
        <w:spacing w:after="0"/>
      </w:pPr>
      <w:r w:rsidRPr="000E22B9">
        <w:t xml:space="preserve">E: </w:t>
      </w:r>
      <w:proofErr w:type="spellStart"/>
      <w:r w:rsidRPr="000E22B9">
        <w:t>udo</w:t>
      </w:r>
      <w:proofErr w:type="spellEnd"/>
      <w:r w:rsidRPr="000E22B9">
        <w:t xml:space="preserve"> </w:t>
      </w:r>
      <w:proofErr w:type="spellStart"/>
      <w:r w:rsidRPr="000E22B9">
        <w:t>heinrich</w:t>
      </w:r>
      <w:proofErr w:type="spellEnd"/>
      <w:r w:rsidRPr="000E22B9">
        <w:t xml:space="preserve"> </w:t>
      </w:r>
      <w:proofErr w:type="spellStart"/>
      <w:r w:rsidRPr="000E22B9">
        <w:t>architekten</w:t>
      </w:r>
      <w:proofErr w:type="spellEnd"/>
      <w:r w:rsidRPr="000E22B9">
        <w:t>, BH: Salzburg AG – Salzburger Lokalbahnen</w:t>
      </w:r>
    </w:p>
    <w:p w:rsidR="000E22B9" w:rsidRDefault="000E22B9" w:rsidP="000E22B9">
      <w:pPr>
        <w:spacing w:after="0"/>
      </w:pPr>
      <w:r w:rsidRPr="000E22B9">
        <w:t xml:space="preserve">LP: </w:t>
      </w:r>
      <w:proofErr w:type="spellStart"/>
      <w:r w:rsidRPr="000E22B9">
        <w:t>udo</w:t>
      </w:r>
      <w:proofErr w:type="spellEnd"/>
      <w:r w:rsidRPr="000E22B9">
        <w:t xml:space="preserve"> </w:t>
      </w:r>
      <w:proofErr w:type="spellStart"/>
      <w:r w:rsidRPr="000E22B9">
        <w:t>heinrich</w:t>
      </w:r>
      <w:proofErr w:type="spellEnd"/>
      <w:r w:rsidRPr="000E22B9">
        <w:t xml:space="preserve"> </w:t>
      </w:r>
      <w:proofErr w:type="spellStart"/>
      <w:r w:rsidRPr="000E22B9">
        <w:t>architekten</w:t>
      </w:r>
      <w:proofErr w:type="spellEnd"/>
      <w:r w:rsidRPr="000E22B9">
        <w:t xml:space="preserve"> mit allee42 </w:t>
      </w:r>
      <w:proofErr w:type="spellStart"/>
      <w:r w:rsidRPr="000E22B9">
        <w:t>landschaftsarchitekten</w:t>
      </w:r>
      <w:proofErr w:type="spellEnd"/>
    </w:p>
    <w:p w:rsidR="000E22B9" w:rsidRPr="000E22B9" w:rsidRDefault="000E22B9" w:rsidP="000E22B9">
      <w:pPr>
        <w:spacing w:after="0"/>
      </w:pPr>
    </w:p>
    <w:p w:rsidR="000E22B9" w:rsidRPr="000E22B9" w:rsidRDefault="000E22B9" w:rsidP="000E22B9">
      <w:pPr>
        <w:spacing w:after="0"/>
      </w:pPr>
      <w:proofErr w:type="spellStart"/>
      <w:r w:rsidRPr="000E22B9">
        <w:t>Lamprechtshausen</w:t>
      </w:r>
      <w:proofErr w:type="spellEnd"/>
      <w:r w:rsidRPr="000E22B9">
        <w:t xml:space="preserve"> ist die Endstation der Lokalbahn im </w:t>
      </w:r>
      <w:proofErr w:type="spellStart"/>
      <w:r w:rsidRPr="000E22B9">
        <w:t>Flachgau</w:t>
      </w:r>
      <w:proofErr w:type="spellEnd"/>
      <w:r w:rsidRPr="000E22B9">
        <w:t>. Bis zum Neubau des</w:t>
      </w:r>
    </w:p>
    <w:p w:rsidR="000E22B9" w:rsidRPr="000E22B9" w:rsidRDefault="000E22B9" w:rsidP="000E22B9">
      <w:pPr>
        <w:spacing w:after="0"/>
      </w:pPr>
      <w:r w:rsidRPr="000E22B9">
        <w:t>Lokalbahnhofes fand der Fahrgast eine simple Einstiegssituation vor, die Remise stand auf</w:t>
      </w:r>
    </w:p>
    <w:p w:rsidR="000E22B9" w:rsidRPr="000E22B9" w:rsidRDefault="000E22B9" w:rsidP="000E22B9">
      <w:pPr>
        <w:spacing w:after="0"/>
      </w:pPr>
      <w:r w:rsidRPr="000E22B9">
        <w:t>dem Platz des jetzigen Lokalbahnhofes. Durch das Zusammenfügen der beiden Funktionen</w:t>
      </w:r>
    </w:p>
    <w:p w:rsidR="000E22B9" w:rsidRPr="000E22B9" w:rsidRDefault="000E22B9" w:rsidP="000E22B9">
      <w:pPr>
        <w:spacing w:after="0"/>
      </w:pPr>
      <w:r w:rsidRPr="000E22B9">
        <w:t>Remise und Bahnhof konnte eine großzügige, barrierefreie, freundliche und funktionelle</w:t>
      </w:r>
    </w:p>
    <w:p w:rsidR="000E22B9" w:rsidRPr="000E22B9" w:rsidRDefault="000E22B9" w:rsidP="000E22B9">
      <w:pPr>
        <w:spacing w:after="0"/>
      </w:pPr>
      <w:r w:rsidRPr="000E22B9">
        <w:t>Situation für den Fahrgast geschaffen werden.</w:t>
      </w:r>
    </w:p>
    <w:p w:rsidR="000E22B9" w:rsidRPr="000E22B9" w:rsidRDefault="000E22B9" w:rsidP="000E22B9">
      <w:pPr>
        <w:spacing w:after="0"/>
      </w:pPr>
      <w:r w:rsidRPr="000E22B9">
        <w:t>Die Längswände des lichtdurchfluteten Gebäudes sind differenziert gestaltet: Die an der</w:t>
      </w:r>
    </w:p>
    <w:p w:rsidR="000E22B9" w:rsidRPr="000E22B9" w:rsidRDefault="000E22B9" w:rsidP="000E22B9">
      <w:pPr>
        <w:spacing w:after="0"/>
      </w:pPr>
      <w:r w:rsidRPr="000E22B9">
        <w:t>Nordseite angrenzende Gewerbefläche wird durch dreidimensional geknickte Sichtbetonscheiben</w:t>
      </w:r>
    </w:p>
    <w:p w:rsidR="000E22B9" w:rsidRPr="000E22B9" w:rsidRDefault="000E22B9" w:rsidP="000E22B9">
      <w:pPr>
        <w:spacing w:after="0"/>
      </w:pPr>
      <w:r w:rsidRPr="000E22B9">
        <w:t>ausgeblendet, die zum Innenraum hin von unterschiedlichen Pflanzen bewachsen</w:t>
      </w:r>
    </w:p>
    <w:p w:rsidR="000E22B9" w:rsidRPr="000E22B9" w:rsidRDefault="000E22B9" w:rsidP="000E22B9">
      <w:pPr>
        <w:spacing w:after="0"/>
      </w:pPr>
      <w:r w:rsidRPr="000E22B9">
        <w:t>werden und deren strukturierte Oberfläche sich an diesen Pflanzen inspiriert. Auf der</w:t>
      </w:r>
    </w:p>
    <w:p w:rsidR="000E22B9" w:rsidRPr="000E22B9" w:rsidRDefault="000E22B9" w:rsidP="000E22B9">
      <w:pPr>
        <w:spacing w:after="0"/>
      </w:pPr>
      <w:r w:rsidRPr="000E22B9">
        <w:t>Südseite – in Richtung Busanlegeleiste, Park-and-Ride-Platz und Fahrradabstellfläche</w:t>
      </w:r>
    </w:p>
    <w:p w:rsidR="000E22B9" w:rsidRPr="000E22B9" w:rsidRDefault="000E22B9" w:rsidP="000E22B9">
      <w:pPr>
        <w:spacing w:after="0"/>
      </w:pPr>
      <w:r w:rsidRPr="000E22B9">
        <w:t xml:space="preserve">– öffnet sich das Gebäude mit einer halbhohen </w:t>
      </w:r>
      <w:proofErr w:type="spellStart"/>
      <w:r w:rsidRPr="000E22B9">
        <w:t>Nurglas</w:t>
      </w:r>
      <w:proofErr w:type="spellEnd"/>
      <w:r w:rsidRPr="000E22B9">
        <w:t>-Konstruktion und bietet eine gedeckte</w:t>
      </w:r>
    </w:p>
    <w:p w:rsidR="000E22B9" w:rsidRPr="000E22B9" w:rsidRDefault="000E22B9" w:rsidP="000E22B9">
      <w:pPr>
        <w:spacing w:after="0"/>
      </w:pPr>
      <w:proofErr w:type="spellStart"/>
      <w:r w:rsidRPr="000E22B9">
        <w:t>Vorzone</w:t>
      </w:r>
      <w:proofErr w:type="spellEnd"/>
      <w:r w:rsidRPr="000E22B9">
        <w:t>. Ein niedriger erdgeschossiger Baukörper, der Personalraum, WC-Anlage</w:t>
      </w:r>
    </w:p>
    <w:p w:rsidR="000E22B9" w:rsidRPr="000E22B9" w:rsidRDefault="000E22B9" w:rsidP="000E22B9">
      <w:pPr>
        <w:spacing w:after="0"/>
      </w:pPr>
      <w:r w:rsidRPr="000E22B9">
        <w:t>und Lager beinhaltet, schmiegt sich in die Neigung des Geländes zum Ortszentrum hin.</w:t>
      </w:r>
    </w:p>
    <w:p w:rsidR="000E22B9" w:rsidRPr="000E22B9" w:rsidRDefault="000E22B9" w:rsidP="000E22B9">
      <w:pPr>
        <w:spacing w:after="0"/>
      </w:pPr>
      <w:r w:rsidRPr="000E22B9">
        <w:t>Die effizientere Verknüpfung von Bus und Bahn sowie die verbesserte Anbindung des</w:t>
      </w:r>
    </w:p>
    <w:p w:rsidR="000E22B9" w:rsidRPr="000E22B9" w:rsidRDefault="000E22B9" w:rsidP="000E22B9">
      <w:pPr>
        <w:spacing w:after="0"/>
      </w:pPr>
      <w:proofErr w:type="gramStart"/>
      <w:r w:rsidRPr="000E22B9">
        <w:t>Individualverkehrs</w:t>
      </w:r>
      <w:proofErr w:type="gramEnd"/>
      <w:r w:rsidRPr="000E22B9">
        <w:t xml:space="preserve"> steigert die Attraktivität der Lokalbahn für Pendler und Schüler. Der</w:t>
      </w:r>
    </w:p>
    <w:p w:rsidR="000E22B9" w:rsidRPr="000E22B9" w:rsidRDefault="000E22B9" w:rsidP="000E22B9">
      <w:pPr>
        <w:spacing w:after="0"/>
      </w:pPr>
      <w:r w:rsidRPr="000E22B9">
        <w:t>Grundstein für die Entwicklung von Wohnquartieren entlang der Lokalbahn, der künftigen</w:t>
      </w:r>
    </w:p>
    <w:p w:rsidR="000E22B9" w:rsidRPr="000E22B9" w:rsidRDefault="000E22B9" w:rsidP="000E22B9">
      <w:pPr>
        <w:spacing w:after="0"/>
      </w:pPr>
      <w:r w:rsidRPr="000E22B9">
        <w:t>„Hauptschlagader des Verkehrs“, ist gelegt.</w:t>
      </w:r>
    </w:p>
    <w:p w:rsidR="000E22B9" w:rsidRDefault="000E22B9" w:rsidP="000E22B9">
      <w:pPr>
        <w:spacing w:after="0"/>
      </w:pPr>
    </w:p>
    <w:p w:rsidR="00D6408F" w:rsidRDefault="00D6408F" w:rsidP="000E22B9">
      <w:pPr>
        <w:spacing w:after="0"/>
      </w:pPr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>Umbau und Erweiterung der Bauakademie Salzburg</w:t>
      </w:r>
    </w:p>
    <w:p w:rsidR="000E22B9" w:rsidRDefault="000E22B9" w:rsidP="000E22B9">
      <w:pPr>
        <w:spacing w:after="0"/>
      </w:pPr>
      <w:r w:rsidRPr="000E22B9">
        <w:t xml:space="preserve">E: </w:t>
      </w:r>
      <w:proofErr w:type="spellStart"/>
      <w:r w:rsidRPr="000E22B9">
        <w:t>soma</w:t>
      </w:r>
      <w:proofErr w:type="spellEnd"/>
      <w:r w:rsidRPr="000E22B9">
        <w:t xml:space="preserve"> ZT GmbH</w:t>
      </w:r>
    </w:p>
    <w:p w:rsidR="000E22B9" w:rsidRDefault="000E22B9" w:rsidP="000E22B9">
      <w:pPr>
        <w:spacing w:after="0"/>
      </w:pPr>
      <w:r w:rsidRPr="000E22B9">
        <w:t>BH: Wirtschaftskammer Salzburg – Landesinnung Bau</w:t>
      </w:r>
    </w:p>
    <w:p w:rsidR="00BE74E7" w:rsidRPr="000E22B9" w:rsidRDefault="00BE74E7" w:rsidP="000E22B9">
      <w:pPr>
        <w:spacing w:after="0"/>
      </w:pPr>
    </w:p>
    <w:p w:rsidR="000E22B9" w:rsidRPr="000E22B9" w:rsidRDefault="000E22B9" w:rsidP="000E22B9">
      <w:pPr>
        <w:spacing w:after="0"/>
      </w:pPr>
      <w:r w:rsidRPr="000E22B9">
        <w:t>Der 1989 nach Plänen des Schweizer Architekten Michael Alder fertiggestellte Lehrbauhof</w:t>
      </w:r>
    </w:p>
    <w:p w:rsidR="000E22B9" w:rsidRPr="000E22B9" w:rsidRDefault="000E22B9" w:rsidP="000E22B9">
      <w:pPr>
        <w:spacing w:after="0"/>
      </w:pPr>
      <w:r w:rsidRPr="000E22B9">
        <w:t>besticht bis heute als gleichsam gebautes didaktisches Programm für Bauschaffende.</w:t>
      </w:r>
    </w:p>
    <w:p w:rsidR="000E22B9" w:rsidRPr="000E22B9" w:rsidRDefault="000E22B9" w:rsidP="000E22B9">
      <w:pPr>
        <w:spacing w:after="0"/>
      </w:pPr>
      <w:r w:rsidRPr="000E22B9">
        <w:t>Nachdem sich in der Zwischenzeit der Ort verstärkt der Kultur geöffnet hat und eine</w:t>
      </w:r>
    </w:p>
    <w:p w:rsidR="000E22B9" w:rsidRPr="000E22B9" w:rsidRDefault="000E22B9" w:rsidP="000E22B9">
      <w:pPr>
        <w:spacing w:after="0"/>
      </w:pPr>
      <w:r w:rsidRPr="000E22B9">
        <w:t>Halle zur dramaturgischen Spielstätte und Probebühne unter anderem für Aufführungen</w:t>
      </w:r>
    </w:p>
    <w:p w:rsidR="000E22B9" w:rsidRPr="000E22B9" w:rsidRDefault="000E22B9" w:rsidP="000E22B9">
      <w:pPr>
        <w:spacing w:after="0"/>
      </w:pPr>
      <w:r w:rsidRPr="000E22B9">
        <w:t>der Salzburger Festspiele und des Salzburger Landestheaters transformiert wurde, entstand</w:t>
      </w:r>
    </w:p>
    <w:p w:rsidR="000E22B9" w:rsidRPr="000E22B9" w:rsidRDefault="000E22B9" w:rsidP="000E22B9">
      <w:pPr>
        <w:spacing w:after="0"/>
      </w:pPr>
      <w:r w:rsidRPr="000E22B9">
        <w:t>die Notwendigkeit einer Neudefinition des gesamten Zugangsbereiches und des</w:t>
      </w:r>
    </w:p>
    <w:p w:rsidR="000E22B9" w:rsidRPr="000E22B9" w:rsidRDefault="000E22B9" w:rsidP="000E22B9">
      <w:pPr>
        <w:spacing w:after="0"/>
      </w:pPr>
      <w:r w:rsidRPr="000E22B9">
        <w:t>Foyers.</w:t>
      </w:r>
    </w:p>
    <w:p w:rsidR="000E22B9" w:rsidRPr="000E22B9" w:rsidRDefault="000E22B9" w:rsidP="000E22B9">
      <w:pPr>
        <w:spacing w:after="0"/>
      </w:pPr>
      <w:r w:rsidRPr="000E22B9">
        <w:t>Um diese Verschränkung in einem neuen Eingangsbaukörper darzustellen, bedienten</w:t>
      </w:r>
    </w:p>
    <w:p w:rsidR="000E22B9" w:rsidRPr="000E22B9" w:rsidRDefault="000E22B9" w:rsidP="000E22B9">
      <w:pPr>
        <w:spacing w:after="0"/>
      </w:pPr>
      <w:r w:rsidRPr="000E22B9">
        <w:t>sich die Architekten einer computerunterstützten Methode der Formfindung. Das entstandene</w:t>
      </w:r>
    </w:p>
    <w:p w:rsidR="000E22B9" w:rsidRPr="000E22B9" w:rsidRDefault="000E22B9" w:rsidP="000E22B9">
      <w:pPr>
        <w:spacing w:after="0"/>
      </w:pPr>
      <w:r w:rsidRPr="000E22B9">
        <w:t xml:space="preserve">Element trägt durch seine vegetative, freie Form atmosphärisch </w:t>
      </w:r>
      <w:proofErr w:type="gramStart"/>
      <w:r w:rsidRPr="000E22B9">
        <w:t>der neuen</w:t>
      </w:r>
      <w:proofErr w:type="gramEnd"/>
    </w:p>
    <w:p w:rsidR="000E22B9" w:rsidRPr="000E22B9" w:rsidRDefault="000E22B9" w:rsidP="000E22B9">
      <w:pPr>
        <w:spacing w:after="0"/>
      </w:pPr>
      <w:r w:rsidRPr="000E22B9">
        <w:t>Nutzung Rechnung und führt zusätzlich an dieser wichtigen Ausbildungsstätte für das</w:t>
      </w:r>
    </w:p>
    <w:p w:rsidR="000E22B9" w:rsidRPr="000E22B9" w:rsidRDefault="000E22B9" w:rsidP="000E22B9">
      <w:pPr>
        <w:spacing w:after="0"/>
      </w:pPr>
      <w:r w:rsidRPr="000E22B9">
        <w:t>Baugewerbe exemplarisch neue, experimentelle Planungs- und Fertigungsmethoden vor.</w:t>
      </w:r>
    </w:p>
    <w:p w:rsidR="000E22B9" w:rsidRPr="000E22B9" w:rsidRDefault="000E22B9" w:rsidP="000E22B9">
      <w:pPr>
        <w:spacing w:after="0"/>
      </w:pPr>
      <w:r w:rsidRPr="000E22B9">
        <w:t>Raffiniert an diesem Entwurf ist der Verlauf des Zuganges, welcher sich in fast vegetabiler</w:t>
      </w:r>
    </w:p>
    <w:p w:rsidR="000E22B9" w:rsidRPr="000E22B9" w:rsidRDefault="000E22B9" w:rsidP="000E22B9">
      <w:pPr>
        <w:spacing w:after="0"/>
      </w:pPr>
      <w:r w:rsidRPr="000E22B9">
        <w:t>Form anhand der Treppe in den Eingangsbereich vorarbeitet und bei den Probebühnen</w:t>
      </w:r>
    </w:p>
    <w:p w:rsidR="000E22B9" w:rsidRPr="000E22B9" w:rsidRDefault="000E22B9" w:rsidP="000E22B9">
      <w:pPr>
        <w:spacing w:after="0"/>
      </w:pPr>
      <w:r w:rsidRPr="000E22B9">
        <w:t>endet.</w:t>
      </w:r>
    </w:p>
    <w:p w:rsidR="000E22B9" w:rsidRPr="000E22B9" w:rsidRDefault="000E22B9" w:rsidP="000E22B9">
      <w:pPr>
        <w:spacing w:after="0"/>
      </w:pPr>
      <w:r w:rsidRPr="000E22B9">
        <w:t>Im Bereich der Bauakademie und der Cafeteria verläuft sich die Struktur als Blattwerk</w:t>
      </w:r>
    </w:p>
    <w:p w:rsidR="000E22B9" w:rsidRPr="000E22B9" w:rsidRDefault="000E22B9" w:rsidP="000E22B9">
      <w:pPr>
        <w:spacing w:after="0"/>
      </w:pPr>
      <w:r w:rsidRPr="000E22B9">
        <w:t xml:space="preserve">der angedeuteten Bäume. Die statische Basis dieser architektonischen Skulptur </w:t>
      </w:r>
      <w:proofErr w:type="gramStart"/>
      <w:r w:rsidRPr="000E22B9">
        <w:t>sind</w:t>
      </w:r>
      <w:proofErr w:type="gramEnd"/>
    </w:p>
    <w:p w:rsidR="000E22B9" w:rsidRPr="000E22B9" w:rsidRDefault="000E22B9" w:rsidP="000E22B9">
      <w:pPr>
        <w:spacing w:after="0"/>
      </w:pPr>
      <w:r w:rsidRPr="000E22B9">
        <w:lastRenderedPageBreak/>
        <w:t>sowohl Baum wie Blattstruktur.</w:t>
      </w:r>
    </w:p>
    <w:p w:rsidR="000E22B9" w:rsidRPr="000E22B9" w:rsidRDefault="000E22B9" w:rsidP="000E22B9">
      <w:pPr>
        <w:spacing w:after="0"/>
      </w:pPr>
      <w:r w:rsidRPr="000E22B9">
        <w:t>Die so entstandene vegetabile Architektur ist als Zeichen aktueller und zukünftiger Bauformen</w:t>
      </w:r>
    </w:p>
    <w:p w:rsidR="000E22B9" w:rsidRPr="000E22B9" w:rsidRDefault="000E22B9" w:rsidP="000E22B9">
      <w:pPr>
        <w:spacing w:after="0"/>
      </w:pPr>
      <w:r w:rsidRPr="000E22B9">
        <w:t>ein gelungenes Beispiel – im Besonderen an einem Ort für die Weitergabe der</w:t>
      </w:r>
    </w:p>
    <w:p w:rsidR="000E22B9" w:rsidRPr="000E22B9" w:rsidRDefault="000E22B9" w:rsidP="000E22B9">
      <w:pPr>
        <w:spacing w:after="0"/>
      </w:pPr>
      <w:r w:rsidRPr="000E22B9">
        <w:t>Baukunst.</w:t>
      </w:r>
    </w:p>
    <w:p w:rsidR="000E22B9" w:rsidRDefault="000E22B9" w:rsidP="000E22B9">
      <w:pPr>
        <w:spacing w:after="0"/>
      </w:pPr>
    </w:p>
    <w:p w:rsidR="002B16A1" w:rsidRDefault="002B16A1" w:rsidP="000E22B9">
      <w:pPr>
        <w:spacing w:after="0"/>
      </w:pPr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>Neues mobiles Dach für die Felsenreitschule, Salzburg</w:t>
      </w:r>
    </w:p>
    <w:p w:rsidR="000E22B9" w:rsidRPr="000E22B9" w:rsidRDefault="000E22B9" w:rsidP="000E22B9">
      <w:pPr>
        <w:spacing w:after="0"/>
      </w:pPr>
      <w:r w:rsidRPr="000E22B9">
        <w:t>E: Architekturbüro HALLE 1</w:t>
      </w:r>
    </w:p>
    <w:p w:rsidR="000E22B9" w:rsidRDefault="000E22B9" w:rsidP="000E22B9">
      <w:pPr>
        <w:spacing w:after="0"/>
      </w:pPr>
      <w:r w:rsidRPr="000E22B9">
        <w:t>BH: Salzburger Festspielhäuser Erhaltungs- und Nutzungsverein</w:t>
      </w:r>
    </w:p>
    <w:p w:rsidR="00EF3AC7" w:rsidRPr="000E22B9" w:rsidRDefault="00EF3AC7" w:rsidP="000E22B9">
      <w:pPr>
        <w:spacing w:after="0"/>
      </w:pPr>
    </w:p>
    <w:p w:rsidR="000E22B9" w:rsidRPr="000E22B9" w:rsidRDefault="000E22B9" w:rsidP="000E22B9">
      <w:pPr>
        <w:spacing w:after="0"/>
      </w:pPr>
      <w:r w:rsidRPr="000E22B9">
        <w:t>Das mobile Dach und die innenräumliche Neugestaltung der Felsenreitschule durch das</w:t>
      </w:r>
    </w:p>
    <w:p w:rsidR="000E22B9" w:rsidRPr="000E22B9" w:rsidRDefault="000E22B9" w:rsidP="000E22B9">
      <w:pPr>
        <w:spacing w:after="0"/>
      </w:pPr>
      <w:r w:rsidRPr="000E22B9">
        <w:t>Architekturbüro HALLE 1 sind eine rundum gelungene Bereicherung dieser historischen</w:t>
      </w:r>
    </w:p>
    <w:p w:rsidR="000E22B9" w:rsidRPr="000E22B9" w:rsidRDefault="000E22B9" w:rsidP="000E22B9">
      <w:pPr>
        <w:spacing w:after="0"/>
      </w:pPr>
      <w:r w:rsidRPr="000E22B9">
        <w:t>Spielstätte, die als Aufführungsort der Salzburger Festspiele von Clemens Holzmeister</w:t>
      </w:r>
    </w:p>
    <w:p w:rsidR="000E22B9" w:rsidRPr="000E22B9" w:rsidRDefault="000E22B9" w:rsidP="000E22B9">
      <w:pPr>
        <w:spacing w:after="0"/>
      </w:pPr>
      <w:r w:rsidRPr="000E22B9">
        <w:t>adaptiert wurde.</w:t>
      </w:r>
    </w:p>
    <w:p w:rsidR="000E22B9" w:rsidRPr="000E22B9" w:rsidRDefault="000E22B9" w:rsidP="000E22B9">
      <w:pPr>
        <w:spacing w:after="0"/>
      </w:pPr>
      <w:r w:rsidRPr="000E22B9">
        <w:t>Der Kontrast Alt vs. Neu, der sich dem Besucher in der gegensätzlichen Materialität</w:t>
      </w:r>
    </w:p>
    <w:p w:rsidR="000E22B9" w:rsidRPr="000E22B9" w:rsidRDefault="000E22B9" w:rsidP="000E22B9">
      <w:pPr>
        <w:spacing w:after="0"/>
      </w:pPr>
      <w:r w:rsidRPr="000E22B9">
        <w:t>(natürliche Rauheit der Felswand vs. glatte, aber raffiniert geschuppte Akustikelemente</w:t>
      </w:r>
    </w:p>
    <w:p w:rsidR="000E22B9" w:rsidRPr="000E22B9" w:rsidRDefault="000E22B9" w:rsidP="000E22B9">
      <w:pPr>
        <w:spacing w:after="0"/>
      </w:pPr>
      <w:r w:rsidRPr="000E22B9">
        <w:t>an der Decke und den Wänden des Zuschauerraumes) und in der Dualität der Farbgebung</w:t>
      </w:r>
    </w:p>
    <w:p w:rsidR="000E22B9" w:rsidRPr="000E22B9" w:rsidRDefault="000E22B9" w:rsidP="000E22B9">
      <w:pPr>
        <w:spacing w:after="0"/>
      </w:pPr>
      <w:r w:rsidRPr="000E22B9">
        <w:t>(natürliches Grau des Felsen vs. schwarze Oberfläche der neuen Elemente) zeigt,</w:t>
      </w:r>
    </w:p>
    <w:p w:rsidR="000E22B9" w:rsidRPr="000E22B9" w:rsidRDefault="000E22B9" w:rsidP="000E22B9">
      <w:pPr>
        <w:spacing w:after="0"/>
      </w:pPr>
      <w:r w:rsidRPr="000E22B9">
        <w:t>verleiht dem gesamten Raum eine elegante und vornehm-feierliche Atmosphäre.</w:t>
      </w:r>
    </w:p>
    <w:p w:rsidR="000E22B9" w:rsidRPr="000E22B9" w:rsidRDefault="000E22B9" w:rsidP="000E22B9">
      <w:pPr>
        <w:spacing w:after="0"/>
      </w:pPr>
      <w:r w:rsidRPr="000E22B9">
        <w:t>Die wohlüberlegte Detailierung und Ausführung der neuen Bauteile und Oberflächen</w:t>
      </w:r>
    </w:p>
    <w:p w:rsidR="000E22B9" w:rsidRPr="000E22B9" w:rsidRDefault="000E22B9" w:rsidP="000E22B9">
      <w:pPr>
        <w:spacing w:after="0"/>
      </w:pPr>
      <w:r w:rsidRPr="000E22B9">
        <w:t>(inklusive der mobilen Dachkonstruktion) stehen in keinerlei Konkurrenz zur Archaik des</w:t>
      </w:r>
    </w:p>
    <w:p w:rsidR="000E22B9" w:rsidRPr="000E22B9" w:rsidRDefault="000E22B9" w:rsidP="000E22B9">
      <w:pPr>
        <w:spacing w:after="0"/>
      </w:pPr>
      <w:r w:rsidRPr="000E22B9">
        <w:t>Bühnenraumes.</w:t>
      </w:r>
    </w:p>
    <w:p w:rsidR="000E22B9" w:rsidRPr="000E22B9" w:rsidRDefault="000E22B9" w:rsidP="000E22B9">
      <w:pPr>
        <w:spacing w:after="0"/>
      </w:pPr>
      <w:r w:rsidRPr="000E22B9">
        <w:t>Die einfach erscheinende, (auch bühnen-) technisch und funktional aber hochkomplexe,</w:t>
      </w:r>
    </w:p>
    <w:p w:rsidR="000E22B9" w:rsidRPr="000E22B9" w:rsidRDefault="000E22B9" w:rsidP="000E22B9">
      <w:pPr>
        <w:spacing w:after="0"/>
      </w:pPr>
      <w:r w:rsidRPr="000E22B9">
        <w:t>Konstruktion der mobilen Überdachung „will nicht mehr sein als sie ist“: der Schall- und</w:t>
      </w:r>
    </w:p>
    <w:p w:rsidR="000E22B9" w:rsidRPr="000E22B9" w:rsidRDefault="000E22B9" w:rsidP="000E22B9">
      <w:pPr>
        <w:spacing w:after="0"/>
      </w:pPr>
      <w:r w:rsidRPr="000E22B9">
        <w:t>Witterungsschutz für den Bühnenbereich darunter.</w:t>
      </w:r>
    </w:p>
    <w:p w:rsidR="000E22B9" w:rsidRPr="000E22B9" w:rsidRDefault="000E22B9" w:rsidP="000E22B9">
      <w:pPr>
        <w:spacing w:after="0"/>
      </w:pPr>
      <w:r w:rsidRPr="000E22B9">
        <w:t>Dasselbe gilt in funktionaler Hinsicht auch für den zweigeschossigen Neubau der Bühnennebenräume</w:t>
      </w:r>
    </w:p>
    <w:p w:rsidR="000E22B9" w:rsidRPr="000E22B9" w:rsidRDefault="000E22B9" w:rsidP="000E22B9">
      <w:pPr>
        <w:spacing w:after="0"/>
      </w:pPr>
      <w:r w:rsidRPr="000E22B9">
        <w:t>über dem Zuschauerbereich. Durch kluges Abwägen der Bauteile, Details,</w:t>
      </w:r>
    </w:p>
    <w:p w:rsidR="000E22B9" w:rsidRPr="000E22B9" w:rsidRDefault="000E22B9" w:rsidP="000E22B9">
      <w:pPr>
        <w:spacing w:after="0"/>
      </w:pPr>
      <w:r w:rsidRPr="000E22B9">
        <w:t>Raumelemente und Oberflächen gelang es den Planern (trotz äußerst geringem</w:t>
      </w:r>
    </w:p>
    <w:p w:rsidR="000E22B9" w:rsidRPr="000E22B9" w:rsidRDefault="000E22B9" w:rsidP="000E22B9">
      <w:pPr>
        <w:spacing w:after="0"/>
      </w:pPr>
      <w:r w:rsidRPr="000E22B9">
        <w:t>Baubudget) auch diesen Räumen eine angenehme Aufenthalts- und Arbeitsqualität zu</w:t>
      </w:r>
    </w:p>
    <w:p w:rsidR="000E22B9" w:rsidRPr="000E22B9" w:rsidRDefault="000E22B9" w:rsidP="000E22B9">
      <w:pPr>
        <w:spacing w:after="0"/>
      </w:pPr>
      <w:r w:rsidRPr="000E22B9">
        <w:t>verleihen.</w:t>
      </w:r>
    </w:p>
    <w:p w:rsidR="000E22B9" w:rsidRPr="000E22B9" w:rsidRDefault="000E22B9" w:rsidP="000E22B9">
      <w:pPr>
        <w:spacing w:after="0"/>
      </w:pPr>
      <w:r w:rsidRPr="000E22B9">
        <w:t>Im Außenraum fügen sich das mobile und das permanente Dach beinahe unmerklich</w:t>
      </w:r>
    </w:p>
    <w:p w:rsidR="000E22B9" w:rsidRPr="000E22B9" w:rsidRDefault="000E22B9" w:rsidP="000E22B9">
      <w:pPr>
        <w:spacing w:after="0"/>
      </w:pPr>
      <w:r w:rsidRPr="000E22B9">
        <w:t>in die umliegende Dachlandschaft ein. Steigt man die Clemens-Holzmeister-Stiege hinauf,</w:t>
      </w:r>
    </w:p>
    <w:p w:rsidR="000E22B9" w:rsidRPr="000E22B9" w:rsidRDefault="000E22B9" w:rsidP="000E22B9">
      <w:pPr>
        <w:spacing w:after="0"/>
      </w:pPr>
      <w:r w:rsidRPr="000E22B9">
        <w:t>„lugt“ lediglich ein dezent expressiv gestaltetes Auflagerelement der mobilen Überdachung</w:t>
      </w:r>
    </w:p>
    <w:p w:rsidR="000E22B9" w:rsidRPr="000E22B9" w:rsidRDefault="000E22B9" w:rsidP="000E22B9">
      <w:pPr>
        <w:spacing w:after="0"/>
      </w:pPr>
      <w:r w:rsidRPr="000E22B9">
        <w:t>„um die Ecke“.</w:t>
      </w:r>
    </w:p>
    <w:p w:rsidR="000E22B9" w:rsidRPr="000E22B9" w:rsidRDefault="000E22B9" w:rsidP="000E22B9">
      <w:pPr>
        <w:spacing w:after="0"/>
      </w:pPr>
      <w:r w:rsidRPr="000E22B9">
        <w:t>Den Architekten ist es hervorragend gelungen, eine Ikone der Salzburger Architektur mit</w:t>
      </w:r>
    </w:p>
    <w:p w:rsidR="000E22B9" w:rsidRPr="000E22B9" w:rsidRDefault="000E22B9" w:rsidP="000E22B9">
      <w:pPr>
        <w:spacing w:after="0"/>
      </w:pPr>
      <w:r w:rsidRPr="000E22B9">
        <w:t>viel Engagement und „Herzblut“ aufzuwerten – ein wegweisendes Beispiel für „Bauen</w:t>
      </w:r>
    </w:p>
    <w:p w:rsidR="000E22B9" w:rsidRPr="000E22B9" w:rsidRDefault="000E22B9" w:rsidP="000E22B9">
      <w:pPr>
        <w:spacing w:after="0"/>
      </w:pPr>
      <w:r w:rsidRPr="000E22B9">
        <w:t>im und mit dem Bestand“, indem das „Neue“ das „Alte“ selbstbewusst und selbstverständlich</w:t>
      </w:r>
    </w:p>
    <w:p w:rsidR="000E22B9" w:rsidRPr="000E22B9" w:rsidRDefault="000E22B9" w:rsidP="000E22B9">
      <w:pPr>
        <w:spacing w:after="0"/>
      </w:pPr>
      <w:r w:rsidRPr="000E22B9">
        <w:t>ergänzt und bereichert.</w:t>
      </w:r>
    </w:p>
    <w:p w:rsidR="000E22B9" w:rsidRDefault="000E22B9" w:rsidP="000E22B9">
      <w:pPr>
        <w:spacing w:after="0"/>
      </w:pPr>
    </w:p>
    <w:p w:rsidR="00D6408F" w:rsidRDefault="00D6408F" w:rsidP="000E22B9">
      <w:pPr>
        <w:spacing w:after="0"/>
      </w:pPr>
    </w:p>
    <w:p w:rsidR="001545EA" w:rsidRDefault="001545EA">
      <w:pPr>
        <w:rPr>
          <w:b/>
          <w:bCs/>
        </w:rPr>
      </w:pPr>
      <w:r>
        <w:rPr>
          <w:b/>
          <w:bCs/>
        </w:rPr>
        <w:br w:type="page"/>
      </w:r>
    </w:p>
    <w:p w:rsidR="001545EA" w:rsidRDefault="001545EA" w:rsidP="000E22B9">
      <w:pPr>
        <w:spacing w:after="0"/>
        <w:rPr>
          <w:b/>
          <w:bCs/>
        </w:rPr>
      </w:pPr>
      <w:r>
        <w:rPr>
          <w:b/>
          <w:bCs/>
        </w:rPr>
        <w:lastRenderedPageBreak/>
        <w:t>Stipendium</w:t>
      </w:r>
    </w:p>
    <w:p w:rsidR="001545EA" w:rsidRDefault="001545EA" w:rsidP="000E22B9">
      <w:pPr>
        <w:spacing w:after="0"/>
        <w:rPr>
          <w:b/>
          <w:bCs/>
        </w:rPr>
      </w:pPr>
      <w:bookmarkStart w:id="0" w:name="_GoBack"/>
      <w:bookmarkEnd w:id="0"/>
    </w:p>
    <w:p w:rsidR="000E22B9" w:rsidRPr="000E22B9" w:rsidRDefault="000E22B9" w:rsidP="000E22B9">
      <w:pPr>
        <w:spacing w:after="0"/>
        <w:rPr>
          <w:b/>
          <w:bCs/>
        </w:rPr>
      </w:pPr>
      <w:r w:rsidRPr="000E22B9">
        <w:rPr>
          <w:b/>
          <w:bCs/>
        </w:rPr>
        <w:t xml:space="preserve">Julia Körner – </w:t>
      </w:r>
      <w:proofErr w:type="spellStart"/>
      <w:r w:rsidRPr="000E22B9">
        <w:rPr>
          <w:b/>
          <w:bCs/>
        </w:rPr>
        <w:t>Tangible</w:t>
      </w:r>
      <w:proofErr w:type="spellEnd"/>
      <w:r w:rsidRPr="000E22B9">
        <w:rPr>
          <w:b/>
          <w:bCs/>
        </w:rPr>
        <w:t xml:space="preserve"> Data</w:t>
      </w:r>
    </w:p>
    <w:p w:rsidR="000E22B9" w:rsidRPr="000E22B9" w:rsidRDefault="000E22B9" w:rsidP="000E22B9">
      <w:pPr>
        <w:spacing w:after="0"/>
      </w:pPr>
      <w:r w:rsidRPr="000E22B9">
        <w:t>„Würden Flugzeuge in gleicher Weise gebaut wie Häuser, könnten sie nicht fliegen“, hat</w:t>
      </w:r>
    </w:p>
    <w:p w:rsidR="000E22B9" w:rsidRPr="000E22B9" w:rsidRDefault="000E22B9" w:rsidP="000E22B9">
      <w:pPr>
        <w:spacing w:after="0"/>
      </w:pPr>
      <w:r w:rsidRPr="000E22B9">
        <w:t xml:space="preserve">Jean </w:t>
      </w:r>
      <w:proofErr w:type="spellStart"/>
      <w:r w:rsidRPr="000E22B9">
        <w:t>Prouvé</w:t>
      </w:r>
      <w:proofErr w:type="spellEnd"/>
      <w:r w:rsidRPr="000E22B9">
        <w:t xml:space="preserve"> bereits vor einem halben Jahrhundert festgestellt. Was damals Gültigkeit</w:t>
      </w:r>
    </w:p>
    <w:p w:rsidR="000E22B9" w:rsidRPr="000E22B9" w:rsidRDefault="000E22B9" w:rsidP="000E22B9">
      <w:pPr>
        <w:spacing w:after="0"/>
      </w:pPr>
      <w:r w:rsidRPr="000E22B9">
        <w:t>hatte, ist nach wie vor ein Thema. Das Bauwesen ist auch heute im Vergleich zu anderen</w:t>
      </w:r>
    </w:p>
    <w:p w:rsidR="000E22B9" w:rsidRPr="000E22B9" w:rsidRDefault="000E22B9" w:rsidP="000E22B9">
      <w:pPr>
        <w:spacing w:after="0"/>
      </w:pPr>
      <w:r w:rsidRPr="000E22B9">
        <w:t>Branchen ein wenig innovationsorientiertes Metier mit einer sehr geringen Forschungsquote.</w:t>
      </w:r>
    </w:p>
    <w:p w:rsidR="000E22B9" w:rsidRPr="000E22B9" w:rsidRDefault="000E22B9" w:rsidP="000E22B9">
      <w:pPr>
        <w:spacing w:after="0"/>
      </w:pPr>
      <w:r w:rsidRPr="000E22B9">
        <w:t>Während zum Beispiel die Technologie des „Additive Manufacturing“ in der Medizin</w:t>
      </w:r>
    </w:p>
    <w:p w:rsidR="000E22B9" w:rsidRPr="000E22B9" w:rsidRDefault="000E22B9" w:rsidP="000E22B9">
      <w:pPr>
        <w:spacing w:after="0"/>
      </w:pPr>
      <w:r w:rsidRPr="000E22B9">
        <w:t>oder Automobilindustrie längst zum Einsatz kommt, ist sie in der Architektur derzeit</w:t>
      </w:r>
    </w:p>
    <w:p w:rsidR="000E22B9" w:rsidRPr="000E22B9" w:rsidRDefault="000E22B9" w:rsidP="000E22B9">
      <w:pPr>
        <w:spacing w:after="0"/>
      </w:pPr>
      <w:r w:rsidRPr="000E22B9">
        <w:t>noch auf den Bereich des Modellbaus beschränkt und noch nicht als bautechnische</w:t>
      </w:r>
    </w:p>
    <w:p w:rsidR="000E22B9" w:rsidRPr="000E22B9" w:rsidRDefault="000E22B9" w:rsidP="000E22B9">
      <w:pPr>
        <w:spacing w:after="0"/>
      </w:pPr>
      <w:r w:rsidRPr="000E22B9">
        <w:t>Fertigungsmethode etabliert. Dieses generative Fertigungsverfahren ermöglicht ohne</w:t>
      </w:r>
    </w:p>
    <w:p w:rsidR="000E22B9" w:rsidRPr="000E22B9" w:rsidRDefault="000E22B9" w:rsidP="000E22B9">
      <w:pPr>
        <w:spacing w:after="0"/>
      </w:pPr>
      <w:r w:rsidRPr="000E22B9">
        <w:t>Zwischenschritte die Übertragung eines digitalen Entwurfes in gebaute Architektur und</w:t>
      </w:r>
    </w:p>
    <w:p w:rsidR="000E22B9" w:rsidRPr="000E22B9" w:rsidRDefault="000E22B9" w:rsidP="000E22B9">
      <w:pPr>
        <w:spacing w:after="0"/>
      </w:pPr>
      <w:r w:rsidRPr="000E22B9">
        <w:t xml:space="preserve">die Umsetzung höchst komplexer </w:t>
      </w:r>
      <w:proofErr w:type="spellStart"/>
      <w:r w:rsidRPr="000E22B9">
        <w:t>Geometrien</w:t>
      </w:r>
      <w:proofErr w:type="spellEnd"/>
      <w:r w:rsidRPr="000E22B9">
        <w:t>, bei denen gängige Bautechnologien an</w:t>
      </w:r>
    </w:p>
    <w:p w:rsidR="000E22B9" w:rsidRPr="000E22B9" w:rsidRDefault="000E22B9" w:rsidP="000E22B9">
      <w:pPr>
        <w:spacing w:after="0"/>
      </w:pPr>
      <w:r w:rsidRPr="000E22B9">
        <w:t>ihre Grenzen stoßen.</w:t>
      </w:r>
    </w:p>
    <w:p w:rsidR="000E22B9" w:rsidRPr="000E22B9" w:rsidRDefault="000E22B9" w:rsidP="000E22B9">
      <w:pPr>
        <w:spacing w:after="0"/>
      </w:pPr>
      <w:r w:rsidRPr="000E22B9">
        <w:t>Julia Körner beschäftigt sich mit mathematischen Formeln und Algorithmen innerhalb</w:t>
      </w:r>
    </w:p>
    <w:p w:rsidR="000E22B9" w:rsidRPr="000E22B9" w:rsidRDefault="000E22B9" w:rsidP="000E22B9">
      <w:pPr>
        <w:spacing w:after="0"/>
      </w:pPr>
      <w:r w:rsidRPr="000E22B9">
        <w:t>des architektonischen Entwurfs und der Entwicklung und Erforschung der dafür notwendigen</w:t>
      </w:r>
    </w:p>
    <w:p w:rsidR="000E22B9" w:rsidRPr="000E22B9" w:rsidRDefault="000E22B9" w:rsidP="000E22B9">
      <w:pPr>
        <w:spacing w:after="0"/>
      </w:pPr>
      <w:r w:rsidRPr="000E22B9">
        <w:t>Fertigungstechnologien sowie zellulären Strukturen und deren Komplexität, um</w:t>
      </w:r>
    </w:p>
    <w:p w:rsidR="000E22B9" w:rsidRPr="000E22B9" w:rsidRDefault="000E22B9" w:rsidP="000E22B9">
      <w:pPr>
        <w:spacing w:after="0"/>
      </w:pPr>
      <w:r w:rsidRPr="000E22B9">
        <w:t>damit neue Fassaden-Konzepte zu erarbeiten. Derzeit erarbeitet sie auf diesem Gebiet</w:t>
      </w:r>
    </w:p>
    <w:p w:rsidR="000E22B9" w:rsidRPr="000E22B9" w:rsidRDefault="000E22B9" w:rsidP="000E22B9">
      <w:pPr>
        <w:spacing w:after="0"/>
        <w:rPr>
          <w:lang w:val="en-US"/>
        </w:rPr>
      </w:pPr>
      <w:proofErr w:type="spellStart"/>
      <w:proofErr w:type="gramStart"/>
      <w:r w:rsidRPr="000E22B9">
        <w:rPr>
          <w:lang w:val="en-US"/>
        </w:rPr>
        <w:t>ihre</w:t>
      </w:r>
      <w:proofErr w:type="spellEnd"/>
      <w:proofErr w:type="gramEnd"/>
      <w:r w:rsidRPr="000E22B9">
        <w:rPr>
          <w:lang w:val="en-US"/>
        </w:rPr>
        <w:t xml:space="preserve"> Dissertation an der „Architectural Association“ in London.</w:t>
      </w:r>
    </w:p>
    <w:p w:rsidR="000E22B9" w:rsidRPr="000E22B9" w:rsidRDefault="000E22B9" w:rsidP="000E22B9">
      <w:pPr>
        <w:spacing w:after="0"/>
      </w:pPr>
      <w:r w:rsidRPr="000E22B9">
        <w:t>Die Jury würdigt die Ernsthaftigkeit der Auseinandersetzung mit einem Thema, das einen</w:t>
      </w:r>
    </w:p>
    <w:p w:rsidR="000E22B9" w:rsidRPr="000E22B9" w:rsidRDefault="000E22B9" w:rsidP="000E22B9">
      <w:pPr>
        <w:spacing w:after="0"/>
      </w:pPr>
      <w:r w:rsidRPr="000E22B9">
        <w:t xml:space="preserve">Paradigmenwechsel in der Architektur bedeuten wird und den </w:t>
      </w:r>
      <w:proofErr w:type="spellStart"/>
      <w:r w:rsidRPr="000E22B9">
        <w:t>ArchitektInnen</w:t>
      </w:r>
      <w:proofErr w:type="spellEnd"/>
      <w:r w:rsidRPr="000E22B9">
        <w:t xml:space="preserve"> nicht nur</w:t>
      </w:r>
    </w:p>
    <w:p w:rsidR="000E22B9" w:rsidRPr="000E22B9" w:rsidRDefault="000E22B9" w:rsidP="000E22B9">
      <w:pPr>
        <w:spacing w:after="0"/>
      </w:pPr>
      <w:r w:rsidRPr="000E22B9">
        <w:t xml:space="preserve">neue gestalterische Freiheiten </w:t>
      </w:r>
      <w:proofErr w:type="gramStart"/>
      <w:r w:rsidRPr="000E22B9">
        <w:t>gestattet</w:t>
      </w:r>
      <w:proofErr w:type="gramEnd"/>
      <w:r w:rsidRPr="000E22B9">
        <w:t>, sondern es ihnen durch den Entfall traditioneller</w:t>
      </w:r>
    </w:p>
    <w:p w:rsidR="000E22B9" w:rsidRPr="000E22B9" w:rsidRDefault="000E22B9" w:rsidP="000E22B9">
      <w:pPr>
        <w:spacing w:after="0"/>
      </w:pPr>
      <w:r w:rsidRPr="000E22B9">
        <w:t>Produktionsschritte erleichtert, funktionsgerecht zu planen.</w:t>
      </w:r>
    </w:p>
    <w:p w:rsidR="000E22B9" w:rsidRPr="000E22B9" w:rsidRDefault="000E22B9" w:rsidP="000E22B9">
      <w:pPr>
        <w:spacing w:after="0"/>
      </w:pPr>
      <w:r w:rsidRPr="000E22B9">
        <w:t>Julia Körners Forschungen leisten einen wesentlichen Beitrag im aktuellen, international</w:t>
      </w:r>
    </w:p>
    <w:p w:rsidR="000E22B9" w:rsidRPr="000E22B9" w:rsidRDefault="000E22B9" w:rsidP="000E22B9">
      <w:pPr>
        <w:spacing w:after="0"/>
      </w:pPr>
      <w:r w:rsidRPr="000E22B9">
        <w:t>geführten Diskurs über die Potenziale der Umsetzung von computergenerierten Formwelten.</w:t>
      </w:r>
    </w:p>
    <w:p w:rsidR="000E22B9" w:rsidRPr="000E22B9" w:rsidRDefault="000E22B9" w:rsidP="000E22B9">
      <w:pPr>
        <w:spacing w:after="0"/>
      </w:pPr>
      <w:r w:rsidRPr="000E22B9">
        <w:t>Das Stipendium soll es ihr ermöglichen, ihre Erkenntnisse aus der Dissertation</w:t>
      </w:r>
    </w:p>
    <w:p w:rsidR="000E22B9" w:rsidRPr="000E22B9" w:rsidRDefault="000E22B9" w:rsidP="000E22B9">
      <w:pPr>
        <w:spacing w:after="0"/>
      </w:pPr>
      <w:r w:rsidRPr="000E22B9">
        <w:t>weiterzuentwickeln, in ein prototypisches 1:1-Modell umzusetzen und nicht zuletzt</w:t>
      </w:r>
    </w:p>
    <w:p w:rsidR="000E22B9" w:rsidRPr="000E22B9" w:rsidRDefault="000E22B9" w:rsidP="000E22B9">
      <w:pPr>
        <w:spacing w:after="0"/>
      </w:pPr>
      <w:r w:rsidRPr="000E22B9">
        <w:t>durch eine Präsentation in Salzburg diese Forschungen auch in die regionale Architekturdebatte</w:t>
      </w:r>
    </w:p>
    <w:p w:rsidR="000E22B9" w:rsidRPr="000E22B9" w:rsidRDefault="000E22B9" w:rsidP="000E22B9">
      <w:pPr>
        <w:spacing w:after="0"/>
      </w:pPr>
      <w:r w:rsidRPr="000E22B9">
        <w:t>einzubinden.</w:t>
      </w:r>
    </w:p>
    <w:p w:rsidR="000E22B9" w:rsidRDefault="000E22B9" w:rsidP="000E22B9">
      <w:pPr>
        <w:spacing w:after="0"/>
        <w:rPr>
          <w:b/>
          <w:bCs/>
        </w:rPr>
      </w:pPr>
    </w:p>
    <w:p w:rsidR="000E22B9" w:rsidRPr="000E22B9" w:rsidRDefault="000E22B9" w:rsidP="000E22B9">
      <w:pPr>
        <w:spacing w:after="0"/>
        <w:rPr>
          <w:lang w:val="x-none"/>
        </w:rPr>
      </w:pPr>
    </w:p>
    <w:sectPr w:rsidR="000E22B9" w:rsidRPr="000E22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B9"/>
    <w:rsid w:val="000E22B9"/>
    <w:rsid w:val="001545EA"/>
    <w:rsid w:val="0019264D"/>
    <w:rsid w:val="002B16A1"/>
    <w:rsid w:val="00345BE8"/>
    <w:rsid w:val="00963710"/>
    <w:rsid w:val="00BE74E7"/>
    <w:rsid w:val="00D6408F"/>
    <w:rsid w:val="00EE63E8"/>
    <w:rsid w:val="00E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qFormat/>
    <w:rsid w:val="000E22B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0E22B9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extkrper">
    <w:name w:val="Body Text"/>
    <w:basedOn w:val="Standard"/>
    <w:link w:val="TextkrperZchn"/>
    <w:uiPriority w:val="99"/>
    <w:unhideWhenUsed/>
    <w:rsid w:val="000E22B9"/>
    <w:pPr>
      <w:spacing w:after="120"/>
    </w:pPr>
    <w:rPr>
      <w:rFonts w:ascii="Arial" w:eastAsia="Calibri" w:hAnsi="Arial" w:cs="Times New Roman"/>
      <w:lang w:val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0E22B9"/>
    <w:rPr>
      <w:rFonts w:ascii="Arial" w:eastAsia="Calibri" w:hAnsi="Arial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qFormat/>
    <w:rsid w:val="000E22B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0E22B9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extkrper">
    <w:name w:val="Body Text"/>
    <w:basedOn w:val="Standard"/>
    <w:link w:val="TextkrperZchn"/>
    <w:uiPriority w:val="99"/>
    <w:unhideWhenUsed/>
    <w:rsid w:val="000E22B9"/>
    <w:pPr>
      <w:spacing w:after="120"/>
    </w:pPr>
    <w:rPr>
      <w:rFonts w:ascii="Arial" w:eastAsia="Calibri" w:hAnsi="Arial" w:cs="Times New Roman"/>
      <w:lang w:val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0E22B9"/>
    <w:rPr>
      <w:rFonts w:ascii="Arial" w:eastAsia="Calibri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2308</Words>
  <Characters>14542</Characters>
  <Application>Microsoft Office Word</Application>
  <DocSecurity>0</DocSecurity>
  <Lines>121</Lines>
  <Paragraphs>33</Paragraphs>
  <ScaleCrop>false</ScaleCrop>
  <Company>Hewlett-Packard Company</Company>
  <LinksUpToDate>false</LinksUpToDate>
  <CharactersWithSpaces>16817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9</cp:revision>
  <dcterms:created xsi:type="dcterms:W3CDTF">2012-09-04T10:12:00Z</dcterms:created>
  <dcterms:modified xsi:type="dcterms:W3CDTF">2012-09-19T15:40:00Z</dcterms:modified>
</cp:coreProperties>
</file>